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9A191" w14:textId="77777777" w:rsidR="00000000" w:rsidRDefault="00263D9E">
      <w:pPr>
        <w:spacing w:line="580" w:lineRule="exact"/>
        <w:rPr>
          <w:rFonts w:ascii="Times New Roman" w:eastAsia="黑体" w:hAnsi="Times New Roman" w:cs="Times New Roman"/>
          <w:sz w:val="32"/>
          <w:szCs w:val="32"/>
          <w:lang w:val="en"/>
        </w:rPr>
      </w:pPr>
      <w:r>
        <w:rPr>
          <w:rFonts w:ascii="Times New Roman" w:eastAsia="黑体" w:hAnsi="Times New Roman" w:cs="Times New Roman"/>
          <w:sz w:val="32"/>
          <w:szCs w:val="32"/>
        </w:rPr>
        <w:t>附件</w:t>
      </w:r>
      <w:r>
        <w:rPr>
          <w:rFonts w:ascii="Times New Roman" w:eastAsia="黑体" w:hAnsi="Times New Roman" w:cs="Times New Roman"/>
          <w:sz w:val="32"/>
          <w:szCs w:val="32"/>
          <w:lang w:val="en"/>
        </w:rPr>
        <w:t>1</w:t>
      </w:r>
    </w:p>
    <w:p w14:paraId="18281A5C" w14:textId="77777777" w:rsidR="00000000" w:rsidRDefault="00263D9E">
      <w:pPr>
        <w:spacing w:line="580" w:lineRule="exact"/>
        <w:rPr>
          <w:rFonts w:ascii="Times New Roman" w:hAnsi="Times New Roman" w:cs="Times New Roman"/>
          <w:b/>
          <w:bCs/>
          <w:sz w:val="36"/>
          <w:szCs w:val="36"/>
        </w:rPr>
      </w:pPr>
    </w:p>
    <w:p w14:paraId="5587F75D" w14:textId="77777777" w:rsidR="00000000" w:rsidRDefault="00263D9E">
      <w:pPr>
        <w:spacing w:line="580" w:lineRule="exact"/>
        <w:jc w:val="center"/>
        <w:rPr>
          <w:rFonts w:ascii="Times New Roman" w:eastAsia="黑体" w:hAnsi="Times New Roman" w:cs="Times New Roman"/>
          <w:sz w:val="44"/>
          <w:szCs w:val="44"/>
          <w:lang w:val="en"/>
        </w:rPr>
      </w:pPr>
      <w:r>
        <w:rPr>
          <w:rFonts w:ascii="Times New Roman" w:eastAsia="黑体" w:hAnsi="Times New Roman" w:cs="Times New Roman"/>
          <w:sz w:val="44"/>
          <w:szCs w:val="44"/>
          <w:lang w:val="en"/>
        </w:rPr>
        <w:t>县</w:t>
      </w:r>
      <w:r>
        <w:rPr>
          <w:rFonts w:ascii="Times New Roman" w:eastAsia="黑体" w:hAnsi="Times New Roman" w:cs="Times New Roman"/>
          <w:sz w:val="44"/>
          <w:szCs w:val="44"/>
          <w:lang w:val="en"/>
        </w:rPr>
        <w:t>（</w:t>
      </w:r>
      <w:r>
        <w:rPr>
          <w:rFonts w:ascii="Times New Roman" w:eastAsia="黑体" w:hAnsi="Times New Roman" w:cs="Times New Roman"/>
          <w:sz w:val="44"/>
          <w:szCs w:val="44"/>
          <w:lang w:val="en"/>
        </w:rPr>
        <w:t>市</w:t>
      </w:r>
      <w:r>
        <w:rPr>
          <w:rFonts w:ascii="Times New Roman" w:eastAsia="黑体" w:hAnsi="Times New Roman" w:cs="Times New Roman"/>
          <w:sz w:val="44"/>
          <w:szCs w:val="44"/>
          <w:lang w:val="en"/>
        </w:rPr>
        <w:t>、区</w:t>
      </w:r>
      <w:r>
        <w:rPr>
          <w:rFonts w:ascii="Times New Roman" w:eastAsia="黑体" w:hAnsi="Times New Roman" w:cs="Times New Roman"/>
          <w:w w:val="105"/>
          <w:kern w:val="0"/>
          <w:sz w:val="44"/>
          <w:szCs w:val="44"/>
        </w:rPr>
        <w:t>、特区</w:t>
      </w:r>
      <w:r>
        <w:rPr>
          <w:rFonts w:ascii="Times New Roman" w:eastAsia="黑体" w:hAnsi="Times New Roman" w:cs="Times New Roman"/>
          <w:sz w:val="44"/>
          <w:szCs w:val="44"/>
          <w:lang w:val="en"/>
        </w:rPr>
        <w:t>）</w:t>
      </w:r>
      <w:r>
        <w:rPr>
          <w:rFonts w:ascii="Times New Roman" w:eastAsia="黑体" w:hAnsi="Times New Roman" w:cs="Times New Roman"/>
          <w:sz w:val="44"/>
          <w:szCs w:val="44"/>
          <w:lang w:val="en"/>
        </w:rPr>
        <w:t>人民政府</w:t>
      </w:r>
      <w:r>
        <w:rPr>
          <w:rFonts w:ascii="Times New Roman" w:eastAsia="黑体" w:hAnsi="Times New Roman" w:cs="Times New Roman"/>
          <w:sz w:val="44"/>
          <w:szCs w:val="44"/>
          <w:lang w:val="en"/>
        </w:rPr>
        <w:t>调整用地</w:t>
      </w:r>
    </w:p>
    <w:p w14:paraId="5C29909C" w14:textId="77777777" w:rsidR="00000000" w:rsidRDefault="00263D9E">
      <w:pPr>
        <w:spacing w:line="580" w:lineRule="exact"/>
        <w:jc w:val="center"/>
        <w:rPr>
          <w:rFonts w:ascii="Times New Roman" w:eastAsia="黑体" w:hAnsi="Times New Roman" w:cs="Times New Roman"/>
          <w:sz w:val="44"/>
          <w:szCs w:val="44"/>
        </w:rPr>
      </w:pPr>
      <w:r>
        <w:rPr>
          <w:rFonts w:ascii="Times New Roman" w:eastAsia="黑体" w:hAnsi="Times New Roman" w:cs="Times New Roman"/>
          <w:sz w:val="44"/>
          <w:szCs w:val="44"/>
          <w:lang w:val="en"/>
        </w:rPr>
        <w:t>农用地转用和</w:t>
      </w:r>
      <w:r>
        <w:rPr>
          <w:rFonts w:ascii="Times New Roman" w:eastAsia="黑体" w:hAnsi="Times New Roman" w:cs="Times New Roman"/>
          <w:sz w:val="44"/>
          <w:szCs w:val="44"/>
          <w:lang w:val="en"/>
        </w:rPr>
        <w:t>土地征收申请</w:t>
      </w:r>
      <w:r>
        <w:rPr>
          <w:rFonts w:ascii="Times New Roman" w:eastAsia="黑体" w:hAnsi="Times New Roman" w:cs="Times New Roman"/>
          <w:sz w:val="44"/>
          <w:szCs w:val="44"/>
        </w:rPr>
        <w:t>文本格式</w:t>
      </w:r>
    </w:p>
    <w:p w14:paraId="419DAB1B" w14:textId="77777777" w:rsidR="00000000" w:rsidRDefault="00263D9E">
      <w:pPr>
        <w:spacing w:line="580" w:lineRule="exact"/>
        <w:rPr>
          <w:rFonts w:ascii="Times New Roman" w:hAnsi="Times New Roman" w:cs="Times New Roman"/>
          <w:b/>
          <w:bCs/>
          <w:sz w:val="36"/>
          <w:szCs w:val="36"/>
        </w:rPr>
      </w:pPr>
    </w:p>
    <w:p w14:paraId="58B9FD01" w14:textId="77777777" w:rsidR="00000000" w:rsidRDefault="00263D9E">
      <w:pPr>
        <w:snapToGrid w:val="0"/>
        <w:spacing w:line="580" w:lineRule="exact"/>
        <w:jc w:val="center"/>
        <w:rPr>
          <w:rFonts w:ascii="Times New Roman" w:eastAsia="方正小标宋_GBK" w:hAnsi="Times New Roman" w:cs="Times New Roman"/>
          <w:bCs/>
          <w:sz w:val="44"/>
          <w:szCs w:val="44"/>
        </w:rPr>
      </w:pPr>
      <w:r>
        <w:rPr>
          <w:rFonts w:ascii="Times New Roman" w:eastAsia="方正小标宋_GBK" w:hAnsi="Times New Roman" w:cs="Times New Roman"/>
          <w:bCs/>
          <w:sz w:val="44"/>
          <w:szCs w:val="44"/>
        </w:rPr>
        <w:t>**</w:t>
      </w:r>
      <w:r>
        <w:rPr>
          <w:rFonts w:ascii="Times New Roman" w:eastAsia="方正小标宋_GBK" w:hAnsi="Times New Roman" w:cs="Times New Roman"/>
          <w:bCs/>
          <w:sz w:val="44"/>
          <w:szCs w:val="44"/>
          <w:lang w:val="en"/>
        </w:rPr>
        <w:t>县</w:t>
      </w:r>
      <w:r>
        <w:rPr>
          <w:rFonts w:ascii="Times New Roman" w:eastAsia="方正小标宋_GBK" w:hAnsi="Times New Roman" w:cs="Times New Roman"/>
          <w:bCs/>
          <w:sz w:val="44"/>
          <w:szCs w:val="44"/>
          <w:lang w:val="en"/>
        </w:rPr>
        <w:t>（</w:t>
      </w:r>
      <w:r>
        <w:rPr>
          <w:rFonts w:ascii="Times New Roman" w:eastAsia="方正小标宋_GBK" w:hAnsi="Times New Roman" w:cs="Times New Roman"/>
          <w:bCs/>
          <w:sz w:val="44"/>
          <w:szCs w:val="44"/>
          <w:lang w:val="en"/>
        </w:rPr>
        <w:t>市</w:t>
      </w:r>
      <w:r>
        <w:rPr>
          <w:rFonts w:ascii="Times New Roman" w:eastAsia="方正小标宋_GBK" w:hAnsi="Times New Roman" w:cs="Times New Roman"/>
          <w:bCs/>
          <w:sz w:val="44"/>
          <w:szCs w:val="44"/>
          <w:lang w:val="en"/>
        </w:rPr>
        <w:t>、区</w:t>
      </w:r>
      <w:r>
        <w:rPr>
          <w:rFonts w:ascii="Times New Roman" w:eastAsia="方正小标宋简体" w:hAnsi="Times New Roman" w:cs="Times New Roman"/>
          <w:w w:val="105"/>
          <w:kern w:val="0"/>
          <w:sz w:val="36"/>
          <w:szCs w:val="36"/>
        </w:rPr>
        <w:t>、</w:t>
      </w:r>
      <w:r>
        <w:rPr>
          <w:rFonts w:ascii="Times New Roman" w:eastAsia="方正小标宋_GBK" w:hAnsi="Times New Roman" w:cs="Times New Roman"/>
          <w:bCs/>
          <w:sz w:val="44"/>
          <w:szCs w:val="44"/>
          <w:lang w:val="en"/>
        </w:rPr>
        <w:t>特区）</w:t>
      </w:r>
      <w:r>
        <w:rPr>
          <w:rFonts w:ascii="Times New Roman" w:eastAsia="方正小标宋_GBK" w:hAnsi="Times New Roman" w:cs="Times New Roman"/>
          <w:bCs/>
          <w:sz w:val="44"/>
          <w:szCs w:val="44"/>
          <w:lang w:val="en"/>
        </w:rPr>
        <w:t>人民政府</w:t>
      </w:r>
      <w:r>
        <w:rPr>
          <w:rFonts w:ascii="Times New Roman" w:eastAsia="方正小标宋_GBK" w:hAnsi="Times New Roman" w:cs="Times New Roman"/>
          <w:bCs/>
          <w:sz w:val="44"/>
          <w:szCs w:val="44"/>
        </w:rPr>
        <w:t>文件</w:t>
      </w:r>
    </w:p>
    <w:p w14:paraId="722BF32A" w14:textId="77777777" w:rsidR="00000000" w:rsidRDefault="00263D9E">
      <w:pPr>
        <w:spacing w:line="580" w:lineRule="exact"/>
        <w:rPr>
          <w:rFonts w:ascii="Times New Roman" w:hAnsi="Times New Roman" w:cs="Times New Roman"/>
        </w:rPr>
      </w:pPr>
    </w:p>
    <w:p w14:paraId="1B1C905D" w14:textId="76461E18" w:rsidR="00000000" w:rsidRDefault="00071CF1">
      <w:pPr>
        <w:snapToGrid w:val="0"/>
        <w:spacing w:line="580" w:lineRule="exact"/>
        <w:rPr>
          <w:rFonts w:ascii="Times New Roman" w:eastAsia="仿宋_GB2312" w:hAnsi="Times New Roman" w:cs="Times New Roman"/>
          <w:sz w:val="32"/>
          <w:szCs w:val="32"/>
        </w:rPr>
      </w:pPr>
      <w:r>
        <w:rPr>
          <w:rFonts w:ascii="Times New Roman" w:eastAsia="仿宋_GB2312" w:hAnsi="Times New Roman" w:cs="Times New Roman"/>
          <w:noProof/>
          <w:sz w:val="32"/>
          <w:szCs w:val="32"/>
          <w:lang w:val="en-US" w:eastAsia="zh-CN"/>
        </w:rPr>
        <mc:AlternateContent>
          <mc:Choice Requires="wps">
            <w:drawing>
              <wp:anchor distT="0" distB="0" distL="114300" distR="114300" simplePos="0" relativeHeight="251657728" behindDoc="0" locked="0" layoutInCell="1" allowOverlap="1" wp14:anchorId="23A46311" wp14:editId="5884B5FA">
                <wp:simplePos x="0" y="0"/>
                <wp:positionH relativeFrom="column">
                  <wp:posOffset>0</wp:posOffset>
                </wp:positionH>
                <wp:positionV relativeFrom="paragraph">
                  <wp:posOffset>330835</wp:posOffset>
                </wp:positionV>
                <wp:extent cx="5372100" cy="0"/>
                <wp:effectExtent l="9525" t="13335" r="9525" b="15240"/>
                <wp:wrapNone/>
                <wp:docPr id="2" name="直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19050"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CDF86" id="直线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05pt" to="423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" strokeweight="1.5pt"/>
            </w:pict>
          </mc:Fallback>
        </mc:AlternateContent>
      </w:r>
      <w:r w:rsidR="00263D9E">
        <w:rPr>
          <w:rFonts w:ascii="Times New Roman" w:eastAsia="仿宋_GB2312" w:hAnsi="Times New Roman" w:cs="Times New Roman"/>
          <w:sz w:val="32"/>
          <w:szCs w:val="32"/>
        </w:rPr>
        <w:t>****</w:t>
      </w:r>
      <w:r w:rsidR="00263D9E">
        <w:rPr>
          <w:rFonts w:ascii="Times New Roman" w:eastAsia="仿宋_GB2312" w:hAnsi="Times New Roman" w:cs="Times New Roman"/>
          <w:sz w:val="32"/>
          <w:szCs w:val="32"/>
        </w:rPr>
        <w:t>（文号）</w:t>
      </w:r>
      <w:r w:rsidR="00263D9E">
        <w:rPr>
          <w:rFonts w:ascii="Times New Roman" w:eastAsia="仿宋_GB2312" w:hAnsi="Times New Roman" w:cs="Times New Roman"/>
          <w:sz w:val="32"/>
          <w:szCs w:val="32"/>
        </w:rPr>
        <w:t xml:space="preserve">                        </w:t>
      </w:r>
      <w:r w:rsidR="00263D9E">
        <w:rPr>
          <w:rFonts w:ascii="Times New Roman" w:eastAsia="仿宋_GB2312" w:hAnsi="Times New Roman" w:cs="Times New Roman"/>
          <w:sz w:val="32"/>
          <w:szCs w:val="32"/>
        </w:rPr>
        <w:t>签发人：</w:t>
      </w:r>
    </w:p>
    <w:p w14:paraId="31DB0E3C" w14:textId="77777777" w:rsidR="00000000" w:rsidRDefault="00263D9E">
      <w:pPr>
        <w:spacing w:line="580" w:lineRule="exact"/>
        <w:rPr>
          <w:rFonts w:ascii="Times New Roman" w:hAnsi="Times New Roman" w:cs="Times New Roman"/>
        </w:rPr>
      </w:pPr>
    </w:p>
    <w:p w14:paraId="3BBDF474" w14:textId="77777777" w:rsidR="00000000" w:rsidRDefault="00263D9E">
      <w:pPr>
        <w:spacing w:line="580" w:lineRule="exact"/>
        <w:jc w:val="center"/>
        <w:rPr>
          <w:rFonts w:ascii="Times New Roman" w:eastAsia="方正小标宋简体" w:hAnsi="Times New Roman" w:cs="Times New Roman"/>
          <w:sz w:val="44"/>
          <w:szCs w:val="44"/>
          <w:lang w:val="en"/>
        </w:rPr>
      </w:pPr>
      <w:r>
        <w:rPr>
          <w:rFonts w:ascii="Times New Roman" w:eastAsia="方正小标宋简体" w:hAnsi="Times New Roman" w:cs="Times New Roman"/>
          <w:sz w:val="44"/>
          <w:szCs w:val="44"/>
        </w:rPr>
        <w:t>**</w:t>
      </w:r>
      <w:r>
        <w:rPr>
          <w:rFonts w:ascii="Times New Roman" w:eastAsia="方正小标宋简体" w:hAnsi="Times New Roman" w:cs="Times New Roman"/>
          <w:sz w:val="44"/>
          <w:szCs w:val="44"/>
          <w:lang w:val="en"/>
        </w:rPr>
        <w:t>县</w:t>
      </w:r>
      <w:r>
        <w:rPr>
          <w:rFonts w:ascii="Times New Roman" w:eastAsia="方正小标宋简体" w:hAnsi="Times New Roman" w:cs="Times New Roman"/>
          <w:sz w:val="44"/>
          <w:szCs w:val="44"/>
          <w:lang w:val="en"/>
        </w:rPr>
        <w:t>（</w:t>
      </w:r>
      <w:r>
        <w:rPr>
          <w:rFonts w:ascii="Times New Roman" w:eastAsia="方正小标宋简体" w:hAnsi="Times New Roman" w:cs="Times New Roman"/>
          <w:sz w:val="44"/>
          <w:szCs w:val="44"/>
          <w:lang w:val="en"/>
        </w:rPr>
        <w:t>市</w:t>
      </w:r>
      <w:r>
        <w:rPr>
          <w:rFonts w:ascii="Times New Roman" w:eastAsia="方正小标宋简体" w:hAnsi="Times New Roman" w:cs="Times New Roman"/>
          <w:sz w:val="44"/>
          <w:szCs w:val="44"/>
          <w:lang w:val="en"/>
        </w:rPr>
        <w:t>、区</w:t>
      </w:r>
      <w:r>
        <w:rPr>
          <w:rFonts w:ascii="Times New Roman" w:eastAsia="方正小标宋简体" w:hAnsi="Times New Roman" w:cs="Times New Roman"/>
          <w:w w:val="105"/>
          <w:kern w:val="0"/>
          <w:sz w:val="44"/>
          <w:szCs w:val="44"/>
        </w:rPr>
        <w:t>、特区</w:t>
      </w:r>
      <w:r>
        <w:rPr>
          <w:rFonts w:ascii="Times New Roman" w:eastAsia="方正小标宋简体" w:hAnsi="Times New Roman" w:cs="Times New Roman"/>
          <w:sz w:val="44"/>
          <w:szCs w:val="44"/>
          <w:lang w:val="en"/>
        </w:rPr>
        <w:t>）</w:t>
      </w:r>
      <w:r>
        <w:rPr>
          <w:rFonts w:ascii="Times New Roman" w:eastAsia="方正小标宋简体" w:hAnsi="Times New Roman" w:cs="Times New Roman"/>
          <w:sz w:val="44"/>
          <w:szCs w:val="44"/>
          <w:lang w:val="en"/>
        </w:rPr>
        <w:t>人民政府</w:t>
      </w:r>
    </w:p>
    <w:p w14:paraId="0157EC1F" w14:textId="77777777" w:rsidR="00000000" w:rsidRDefault="00263D9E">
      <w:pPr>
        <w:spacing w:line="58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关于</w:t>
      </w:r>
      <w:r>
        <w:rPr>
          <w:rFonts w:ascii="Times New Roman" w:eastAsia="方正小标宋简体" w:hAnsi="Times New Roman" w:cs="Times New Roman"/>
          <w:sz w:val="44"/>
          <w:szCs w:val="44"/>
        </w:rPr>
        <w:t>**</w:t>
      </w:r>
      <w:r>
        <w:rPr>
          <w:rFonts w:ascii="Times New Roman" w:eastAsia="方正小标宋简体" w:hAnsi="Times New Roman" w:cs="Times New Roman"/>
          <w:sz w:val="44"/>
          <w:szCs w:val="44"/>
        </w:rPr>
        <w:t>项目调入用地农用地转用</w:t>
      </w:r>
    </w:p>
    <w:p w14:paraId="250A1CE8" w14:textId="77777777" w:rsidR="00000000" w:rsidRDefault="00263D9E">
      <w:pPr>
        <w:spacing w:line="580" w:lineRule="exact"/>
        <w:jc w:val="center"/>
        <w:rPr>
          <w:rFonts w:ascii="Times New Roman" w:eastAsia="方正小标宋简体" w:hAnsi="Times New Roman" w:cs="Times New Roman"/>
          <w:sz w:val="44"/>
          <w:szCs w:val="44"/>
          <w:lang w:val="en"/>
        </w:rPr>
      </w:pPr>
      <w:r>
        <w:rPr>
          <w:rFonts w:ascii="Times New Roman" w:eastAsia="方正小标宋简体" w:hAnsi="Times New Roman" w:cs="Times New Roman"/>
          <w:sz w:val="44"/>
          <w:szCs w:val="44"/>
        </w:rPr>
        <w:t>和</w:t>
      </w:r>
      <w:r>
        <w:rPr>
          <w:rFonts w:ascii="Times New Roman" w:eastAsia="方正小标宋简体" w:hAnsi="Times New Roman" w:cs="Times New Roman"/>
          <w:sz w:val="44"/>
          <w:szCs w:val="44"/>
        </w:rPr>
        <w:t>土地征收的</w:t>
      </w:r>
      <w:r>
        <w:rPr>
          <w:rFonts w:ascii="Times New Roman" w:eastAsia="方正小标宋简体" w:hAnsi="Times New Roman" w:cs="Times New Roman"/>
          <w:sz w:val="44"/>
          <w:szCs w:val="44"/>
        </w:rPr>
        <w:t>请示</w:t>
      </w:r>
    </w:p>
    <w:p w14:paraId="1003BA3D" w14:textId="77777777" w:rsidR="00000000" w:rsidRDefault="00263D9E">
      <w:pPr>
        <w:spacing w:line="580" w:lineRule="exact"/>
        <w:rPr>
          <w:rFonts w:ascii="Times New Roman" w:eastAsia="仿宋_GB2312" w:hAnsi="Times New Roman" w:cs="Times New Roman"/>
          <w:sz w:val="32"/>
          <w:szCs w:val="32"/>
        </w:rPr>
      </w:pPr>
    </w:p>
    <w:p w14:paraId="7A0C7FD9" w14:textId="77777777" w:rsidR="00000000" w:rsidRDefault="00263D9E">
      <w:pPr>
        <w:spacing w:line="58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市（州）</w:t>
      </w:r>
      <w:r>
        <w:rPr>
          <w:rFonts w:ascii="Times New Roman" w:eastAsia="仿宋_GB2312" w:hAnsi="Times New Roman" w:cs="Times New Roman"/>
          <w:sz w:val="32"/>
          <w:szCs w:val="32"/>
        </w:rPr>
        <w:t>人民政府：</w:t>
      </w:r>
    </w:p>
    <w:p w14:paraId="4C91AD8B" w14:textId="77777777" w:rsidR="00000000" w:rsidRDefault="00263D9E">
      <w:pPr>
        <w:spacing w:line="58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根据《土地管理法》《土地管理法实施条例》等法律法规的相关规定，</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rPr>
        <w:t>项目用地土地征收</w:t>
      </w:r>
      <w:r>
        <w:rPr>
          <w:rFonts w:ascii="Times New Roman" w:eastAsia="仿宋_GB2312" w:hAnsi="Times New Roman" w:cs="Times New Roman"/>
          <w:sz w:val="32"/>
          <w:szCs w:val="32"/>
          <w:lang w:val="en"/>
        </w:rPr>
        <w:t>符合</w:t>
      </w:r>
      <w:r>
        <w:rPr>
          <w:rFonts w:ascii="Times New Roman" w:eastAsia="仿宋_GB2312" w:hAnsi="Times New Roman" w:cs="Times New Roman"/>
          <w:sz w:val="32"/>
          <w:szCs w:val="32"/>
        </w:rPr>
        <w:t>法律规定的公共利益情形，</w:t>
      </w:r>
      <w:r>
        <w:rPr>
          <w:rFonts w:ascii="Times New Roman" w:eastAsia="仿宋_GB2312" w:hAnsi="Times New Roman" w:cs="Times New Roman"/>
          <w:sz w:val="32"/>
          <w:szCs w:val="32"/>
        </w:rPr>
        <w:t>我</w:t>
      </w:r>
      <w:r>
        <w:rPr>
          <w:rFonts w:ascii="Times New Roman" w:eastAsia="仿宋_GB2312" w:hAnsi="Times New Roman" w:cs="Times New Roman"/>
          <w:sz w:val="32"/>
          <w:szCs w:val="32"/>
        </w:rPr>
        <w:t>县</w:t>
      </w:r>
      <w:r>
        <w:rPr>
          <w:rFonts w:ascii="Times New Roman" w:eastAsia="仿宋_GB2312" w:hAnsi="Times New Roman" w:cs="Times New Roman"/>
          <w:sz w:val="32"/>
          <w:szCs w:val="32"/>
        </w:rPr>
        <w:t>（</w:t>
      </w:r>
      <w:r>
        <w:rPr>
          <w:rFonts w:ascii="Times New Roman" w:eastAsia="仿宋_GB2312" w:hAnsi="Times New Roman" w:cs="Times New Roman"/>
          <w:sz w:val="32"/>
          <w:szCs w:val="32"/>
        </w:rPr>
        <w:t>市</w:t>
      </w:r>
      <w:r>
        <w:rPr>
          <w:rFonts w:ascii="Times New Roman" w:eastAsia="仿宋_GB2312" w:hAnsi="Times New Roman" w:cs="Times New Roman"/>
          <w:sz w:val="32"/>
          <w:szCs w:val="32"/>
          <w:lang w:val="en"/>
        </w:rPr>
        <w:t>、区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已依法完成</w:t>
      </w:r>
      <w:r>
        <w:rPr>
          <w:rFonts w:ascii="Times New Roman" w:eastAsia="仿宋_GB2312" w:hAnsi="Times New Roman" w:cs="Times New Roman"/>
          <w:sz w:val="32"/>
          <w:szCs w:val="32"/>
        </w:rPr>
        <w:t>调入用地</w:t>
      </w:r>
      <w:r>
        <w:rPr>
          <w:rFonts w:ascii="Times New Roman" w:eastAsia="仿宋_GB2312" w:hAnsi="Times New Roman" w:cs="Times New Roman"/>
          <w:sz w:val="32"/>
          <w:szCs w:val="32"/>
        </w:rPr>
        <w:t>土地征收前期工作</w:t>
      </w:r>
      <w:r>
        <w:rPr>
          <w:rFonts w:ascii="Times New Roman" w:eastAsia="仿宋_GB2312" w:hAnsi="Times New Roman" w:cs="Times New Roman"/>
          <w:sz w:val="32"/>
          <w:szCs w:val="32"/>
        </w:rPr>
        <w:t>，</w:t>
      </w:r>
      <w:r>
        <w:rPr>
          <w:rFonts w:ascii="Times New Roman" w:eastAsia="仿宋_GB2312" w:hAnsi="Times New Roman" w:cs="Times New Roman"/>
          <w:kern w:val="0"/>
          <w:sz w:val="32"/>
          <w:szCs w:val="32"/>
        </w:rPr>
        <w:t>拟</w:t>
      </w:r>
      <w:r>
        <w:rPr>
          <w:rFonts w:ascii="Times New Roman" w:eastAsia="仿宋_GB2312" w:hAnsi="Times New Roman" w:cs="Times New Roman"/>
          <w:kern w:val="0"/>
          <w:sz w:val="32"/>
          <w:szCs w:val="32"/>
        </w:rPr>
        <w:t>定</w:t>
      </w:r>
      <w:r>
        <w:rPr>
          <w:rFonts w:ascii="Times New Roman" w:eastAsia="仿宋_GB2312" w:hAnsi="Times New Roman" w:cs="Times New Roman"/>
          <w:kern w:val="0"/>
          <w:sz w:val="32"/>
          <w:szCs w:val="32"/>
        </w:rPr>
        <w:t>农用地转用方案</w:t>
      </w:r>
      <w:r>
        <w:rPr>
          <w:rFonts w:ascii="Times New Roman" w:eastAsia="仿宋_GB2312" w:hAnsi="Times New Roman" w:cs="Times New Roman"/>
          <w:kern w:val="0"/>
          <w:sz w:val="32"/>
          <w:szCs w:val="32"/>
        </w:rPr>
        <w:t>，</w:t>
      </w:r>
      <w:r>
        <w:rPr>
          <w:rFonts w:ascii="Times New Roman" w:eastAsia="仿宋_GB2312" w:hAnsi="Times New Roman" w:cs="Times New Roman"/>
          <w:sz w:val="32"/>
          <w:szCs w:val="32"/>
          <w:lang w:val="en"/>
        </w:rPr>
        <w:t>用地</w:t>
      </w:r>
      <w:r>
        <w:rPr>
          <w:rFonts w:ascii="Times New Roman" w:eastAsia="仿宋_GB2312" w:hAnsi="Times New Roman" w:cs="Times New Roman"/>
          <w:sz w:val="32"/>
          <w:szCs w:val="32"/>
        </w:rPr>
        <w:t>符合节约集约相关规定，</w:t>
      </w:r>
      <w:r>
        <w:rPr>
          <w:rFonts w:ascii="Times New Roman" w:eastAsia="仿宋_GB2312" w:hAnsi="Times New Roman" w:cs="Times New Roman"/>
          <w:sz w:val="32"/>
          <w:szCs w:val="32"/>
          <w:lang w:val="en"/>
        </w:rPr>
        <w:t>征地</w:t>
      </w:r>
      <w:r>
        <w:rPr>
          <w:rFonts w:ascii="Times New Roman" w:eastAsia="仿宋_GB2312" w:hAnsi="Times New Roman" w:cs="Times New Roman"/>
          <w:sz w:val="32"/>
          <w:szCs w:val="32"/>
          <w:lang w:val="en"/>
        </w:rPr>
        <w:t>补偿安置符合规定要求，</w:t>
      </w:r>
      <w:r>
        <w:rPr>
          <w:rFonts w:ascii="Times New Roman" w:eastAsia="仿宋_GB2312" w:hAnsi="Times New Roman" w:cs="Times New Roman"/>
          <w:kern w:val="0"/>
          <w:sz w:val="32"/>
          <w:szCs w:val="32"/>
        </w:rPr>
        <w:t>确需办理农用地转用并征收土地</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rPr>
        <w:t>现具体说明如下：</w:t>
      </w:r>
    </w:p>
    <w:p w14:paraId="0BBB798D" w14:textId="77777777" w:rsidR="00000000" w:rsidRDefault="00263D9E">
      <w:pPr>
        <w:spacing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一、项目与用地基本情况</w:t>
      </w:r>
    </w:p>
    <w:p w14:paraId="3232D7B6" w14:textId="77777777" w:rsidR="00000000" w:rsidRDefault="00263D9E">
      <w:pPr>
        <w:spacing w:line="58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w:t>
      </w:r>
      <w:r>
        <w:rPr>
          <w:rFonts w:ascii="Times New Roman" w:eastAsia="仿宋_GB2312" w:hAnsi="Times New Roman" w:cs="Times New Roman"/>
          <w:sz w:val="32"/>
          <w:szCs w:val="32"/>
        </w:rPr>
        <w:t>建设过程中，因地质条件（文物保护、</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不可抗力）因素确需改变原批准用地范围</w:t>
      </w:r>
      <w:r>
        <w:rPr>
          <w:rFonts w:ascii="Times New Roman" w:eastAsia="仿宋_GB2312" w:hAnsi="Times New Roman" w:cs="Times New Roman"/>
          <w:sz w:val="32"/>
          <w:szCs w:val="32"/>
        </w:rPr>
        <w:t>/</w:t>
      </w:r>
      <w:r>
        <w:rPr>
          <w:rFonts w:ascii="Times New Roman" w:eastAsia="仿宋_GB2312" w:hAnsi="Times New Roman" w:cs="Times New Roman"/>
          <w:sz w:val="32"/>
          <w:szCs w:val="32"/>
        </w:rPr>
        <w:t>建设单位进一步优化建设方案减少土地占用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公顷（减少耕地占用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公顷），该项目</w:t>
      </w:r>
      <w:r>
        <w:rPr>
          <w:rFonts w:ascii="Times New Roman" w:eastAsia="仿宋_GB2312" w:hAnsi="Times New Roman" w:cs="Times New Roman"/>
          <w:sz w:val="32"/>
          <w:szCs w:val="32"/>
        </w:rPr>
        <w:lastRenderedPageBreak/>
        <w:t>需调整用地范围。</w:t>
      </w:r>
      <w:r>
        <w:rPr>
          <w:rFonts w:ascii="Times New Roman" w:eastAsia="仿宋_GB2312" w:hAnsi="Times New Roman" w:cs="Times New Roman"/>
          <w:sz w:val="32"/>
          <w:szCs w:val="32"/>
        </w:rPr>
        <w:t>本次调整后项目用地已稳定，以后不再申请调整用地。</w:t>
      </w:r>
      <w:r>
        <w:rPr>
          <w:rFonts w:ascii="Times New Roman" w:eastAsia="仿宋_GB2312" w:hAnsi="Times New Roman" w:cs="Times New Roman"/>
          <w:sz w:val="32"/>
          <w:szCs w:val="32"/>
        </w:rPr>
        <w:t>调入</w:t>
      </w:r>
      <w:r>
        <w:rPr>
          <w:rFonts w:ascii="Times New Roman" w:eastAsia="仿宋_GB2312" w:hAnsi="Times New Roman" w:cs="Times New Roman"/>
          <w:sz w:val="32"/>
          <w:szCs w:val="32"/>
        </w:rPr>
        <w:t>用地</w:t>
      </w:r>
      <w:r>
        <w:rPr>
          <w:rFonts w:ascii="Times New Roman" w:eastAsia="仿宋_GB2312" w:hAnsi="Times New Roman" w:cs="Times New Roman"/>
          <w:sz w:val="32"/>
          <w:szCs w:val="32"/>
        </w:rPr>
        <w:t>总面积</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公顷，其中农用地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kern w:val="0"/>
          <w:sz w:val="32"/>
          <w:szCs w:val="32"/>
        </w:rPr>
        <w:t>耕地</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公顷</w:t>
      </w:r>
      <w:r>
        <w:rPr>
          <w:rFonts w:ascii="Times New Roman" w:eastAsia="仿宋_GB2312" w:hAnsi="Times New Roman" w:cs="Times New Roman"/>
          <w:kern w:val="0"/>
          <w:sz w:val="32"/>
          <w:szCs w:val="32"/>
        </w:rPr>
        <w:t>&lt;</w:t>
      </w:r>
      <w:r>
        <w:rPr>
          <w:rFonts w:ascii="Times New Roman" w:eastAsia="仿宋_GB2312" w:hAnsi="Times New Roman" w:cs="Times New Roman"/>
          <w:kern w:val="0"/>
          <w:sz w:val="32"/>
          <w:szCs w:val="32"/>
        </w:rPr>
        <w:t>水田</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公顷、旱地</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公顷</w:t>
      </w:r>
      <w:r>
        <w:rPr>
          <w:rFonts w:ascii="Times New Roman" w:eastAsia="仿宋_GB2312" w:hAnsi="Times New Roman" w:cs="Times New Roman"/>
          <w:kern w:val="0"/>
          <w:sz w:val="32"/>
          <w:szCs w:val="32"/>
        </w:rPr>
        <w:t>&gt;</w:t>
      </w:r>
      <w:r>
        <w:rPr>
          <w:rFonts w:ascii="Times New Roman" w:eastAsia="仿宋_GB2312" w:hAnsi="Times New Roman" w:cs="Times New Roman"/>
          <w:kern w:val="0"/>
          <w:sz w:val="32"/>
          <w:szCs w:val="32"/>
        </w:rPr>
        <w:t>、园地</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公顷、林地</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公顷、</w:t>
      </w:r>
      <w:r>
        <w:rPr>
          <w:rFonts w:ascii="Times New Roman" w:eastAsia="仿宋_GB2312" w:hAnsi="Times New Roman" w:cs="Times New Roman"/>
          <w:kern w:val="0"/>
          <w:sz w:val="32"/>
          <w:szCs w:val="32"/>
        </w:rPr>
        <w:t>草地</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公顷、其他农用地</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公顷</w:t>
      </w:r>
      <w:r>
        <w:rPr>
          <w:rFonts w:ascii="Times New Roman" w:eastAsia="仿宋_GB2312" w:hAnsi="Times New Roman" w:cs="Times New Roman"/>
          <w:sz w:val="32"/>
          <w:szCs w:val="32"/>
        </w:rPr>
        <w:t>）、建设用地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公顷、未利用地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；调入用地</w:t>
      </w:r>
      <w:r>
        <w:rPr>
          <w:rFonts w:ascii="Times New Roman" w:eastAsia="仿宋_GB2312" w:hAnsi="Times New Roman" w:cs="Times New Roman"/>
          <w:sz w:val="32"/>
          <w:szCs w:val="32"/>
        </w:rPr>
        <w:t>涉及征收农民集体土地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其中：农用地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kern w:val="0"/>
          <w:sz w:val="32"/>
          <w:szCs w:val="32"/>
        </w:rPr>
        <w:t>耕地</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公顷</w:t>
      </w:r>
      <w:r>
        <w:rPr>
          <w:rFonts w:ascii="Times New Roman" w:eastAsia="仿宋_GB2312" w:hAnsi="Times New Roman" w:cs="Times New Roman"/>
          <w:kern w:val="0"/>
          <w:sz w:val="32"/>
          <w:szCs w:val="32"/>
        </w:rPr>
        <w:t>&lt;</w:t>
      </w:r>
      <w:r>
        <w:rPr>
          <w:rFonts w:ascii="Times New Roman" w:eastAsia="仿宋_GB2312" w:hAnsi="Times New Roman" w:cs="Times New Roman"/>
          <w:kern w:val="0"/>
          <w:sz w:val="32"/>
          <w:szCs w:val="32"/>
        </w:rPr>
        <w:t>水田</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公顷、旱地</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公顷</w:t>
      </w:r>
      <w:r>
        <w:rPr>
          <w:rFonts w:ascii="Times New Roman" w:eastAsia="仿宋_GB2312" w:hAnsi="Times New Roman" w:cs="Times New Roman"/>
          <w:kern w:val="0"/>
          <w:sz w:val="32"/>
          <w:szCs w:val="32"/>
        </w:rPr>
        <w:t>&gt;</w:t>
      </w:r>
      <w:r>
        <w:rPr>
          <w:rFonts w:ascii="Times New Roman" w:eastAsia="仿宋_GB2312" w:hAnsi="Times New Roman" w:cs="Times New Roman"/>
          <w:kern w:val="0"/>
          <w:sz w:val="32"/>
          <w:szCs w:val="32"/>
        </w:rPr>
        <w:t>、园地</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公顷、林地</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公顷、</w:t>
      </w:r>
      <w:r>
        <w:rPr>
          <w:rFonts w:ascii="Times New Roman" w:eastAsia="仿宋_GB2312" w:hAnsi="Times New Roman" w:cs="Times New Roman"/>
          <w:kern w:val="0"/>
          <w:sz w:val="32"/>
          <w:szCs w:val="32"/>
        </w:rPr>
        <w:t>草地</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公顷、其他农用地</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公顷</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rPr>
        <w:t>建设用地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公顷、未利用地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该项目调入地块不占用永久基本农田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占用</w:t>
      </w:r>
      <w:r>
        <w:rPr>
          <w:rFonts w:ascii="Times New Roman" w:eastAsia="仿宋_GB2312" w:hAnsi="Times New Roman" w:cs="Times New Roman"/>
          <w:sz w:val="32"/>
          <w:szCs w:val="32"/>
        </w:rPr>
        <w:t>永久基本农田</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rPr>
        <w:t>公顷。</w:t>
      </w:r>
      <w:r>
        <w:rPr>
          <w:rFonts w:ascii="Times New Roman" w:eastAsia="仿宋_GB2312" w:hAnsi="Times New Roman" w:cs="Times New Roman"/>
          <w:bCs/>
          <w:sz w:val="32"/>
          <w:szCs w:val="32"/>
        </w:rPr>
        <w:t>拟申请</w:t>
      </w:r>
      <w:r>
        <w:rPr>
          <w:rFonts w:ascii="Times New Roman" w:eastAsia="仿宋_GB2312" w:hAnsi="Times New Roman" w:cs="Times New Roman"/>
          <w:sz w:val="32"/>
          <w:szCs w:val="32"/>
        </w:rPr>
        <w:t>征收土地涉及</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个乡</w:t>
      </w:r>
      <w:r>
        <w:rPr>
          <w:rFonts w:ascii="Times New Roman" w:eastAsia="仿宋_GB2312" w:hAnsi="Times New Roman" w:cs="Times New Roman"/>
          <w:sz w:val="32"/>
          <w:szCs w:val="32"/>
        </w:rPr>
        <w:t>（</w:t>
      </w:r>
      <w:r>
        <w:rPr>
          <w:rFonts w:ascii="Times New Roman" w:eastAsia="仿宋_GB2312" w:hAnsi="Times New Roman" w:cs="Times New Roman"/>
          <w:sz w:val="32"/>
          <w:szCs w:val="32"/>
        </w:rPr>
        <w:t>镇</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个村，共</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宗地，土地产权明晰，界址清楚，没有争议。</w:t>
      </w:r>
    </w:p>
    <w:p w14:paraId="638A3183" w14:textId="77777777" w:rsidR="00000000" w:rsidRDefault="00263D9E">
      <w:pPr>
        <w:widowControl/>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采矿</w:t>
      </w:r>
      <w:r>
        <w:rPr>
          <w:rFonts w:ascii="Times New Roman" w:eastAsia="仿宋_GB2312" w:hAnsi="Times New Roman" w:cs="Times New Roman"/>
          <w:sz w:val="32"/>
          <w:szCs w:val="32"/>
        </w:rPr>
        <w:t>/</w:t>
      </w:r>
      <w:r>
        <w:rPr>
          <w:rFonts w:ascii="Times New Roman" w:eastAsia="仿宋_GB2312" w:hAnsi="Times New Roman" w:cs="Times New Roman"/>
          <w:sz w:val="32"/>
          <w:szCs w:val="32"/>
        </w:rPr>
        <w:t>储能项目：该项目已充分考虑周边安全</w:t>
      </w:r>
      <w:r>
        <w:rPr>
          <w:rFonts w:ascii="Times New Roman" w:eastAsia="仿宋_GB2312" w:hAnsi="Times New Roman" w:cs="Times New Roman"/>
          <w:sz w:val="32"/>
          <w:szCs w:val="32"/>
        </w:rPr>
        <w:t>影响各类因素</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与周边安全距离符合国家法律法规和相关技术标准规定，采</w:t>
      </w:r>
      <w:r>
        <w:rPr>
          <w:rFonts w:ascii="Times New Roman" w:eastAsia="仿宋_GB2312" w:hAnsi="Times New Roman" w:cs="Times New Roman"/>
          <w:sz w:val="32"/>
          <w:szCs w:val="32"/>
        </w:rPr>
        <w:t>取了有关安全措施，我</w:t>
      </w:r>
      <w:r>
        <w:rPr>
          <w:rFonts w:ascii="Times New Roman" w:eastAsia="仿宋_GB2312" w:hAnsi="Times New Roman" w:cs="Times New Roman"/>
          <w:bCs/>
          <w:kern w:val="0"/>
          <w:sz w:val="32"/>
          <w:szCs w:val="32"/>
        </w:rPr>
        <w:t>县（市、区）</w:t>
      </w:r>
      <w:r>
        <w:rPr>
          <w:rFonts w:ascii="Times New Roman" w:eastAsia="仿宋_GB2312" w:hAnsi="Times New Roman" w:cs="Times New Roman"/>
          <w:sz w:val="32"/>
          <w:szCs w:val="32"/>
        </w:rPr>
        <w:t>承诺在按采矿</w:t>
      </w:r>
      <w:r>
        <w:rPr>
          <w:rFonts w:ascii="Times New Roman" w:eastAsia="仿宋_GB2312" w:hAnsi="Times New Roman" w:cs="Times New Roman"/>
          <w:sz w:val="32"/>
          <w:szCs w:val="32"/>
        </w:rPr>
        <w:t>/</w:t>
      </w:r>
      <w:r>
        <w:rPr>
          <w:rFonts w:ascii="Times New Roman" w:eastAsia="仿宋_GB2312" w:hAnsi="Times New Roman" w:cs="Times New Roman"/>
          <w:sz w:val="32"/>
          <w:szCs w:val="32"/>
        </w:rPr>
        <w:t>储能用地管理期间，拟申请用地周边安全范围内不安排城镇村建设项目，不影响国土空间规划实施。</w:t>
      </w:r>
    </w:p>
    <w:p w14:paraId="479A6AF8" w14:textId="77777777" w:rsidR="00000000" w:rsidRDefault="00263D9E">
      <w:pPr>
        <w:spacing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w:t>
      </w:r>
      <w:r>
        <w:rPr>
          <w:rFonts w:ascii="Times New Roman" w:eastAsia="黑体" w:hAnsi="Times New Roman" w:cs="Times New Roman"/>
          <w:sz w:val="32"/>
          <w:szCs w:val="32"/>
        </w:rPr>
        <w:t>征地前期工作完成情况</w:t>
      </w:r>
    </w:p>
    <w:p w14:paraId="0A069A04" w14:textId="77777777" w:rsidR="00000000" w:rsidRDefault="00263D9E">
      <w:pPr>
        <w:spacing w:line="580" w:lineRule="exact"/>
        <w:ind w:firstLine="640"/>
        <w:rPr>
          <w:rFonts w:ascii="Times New Roman" w:eastAsia="仿宋_GB2312" w:hAnsi="Times New Roman" w:cs="Times New Roman"/>
          <w:b/>
          <w:bCs/>
          <w:sz w:val="32"/>
          <w:szCs w:val="32"/>
        </w:rPr>
      </w:pPr>
      <w:r>
        <w:rPr>
          <w:rFonts w:ascii="Times New Roman" w:eastAsia="仿宋_GB2312" w:hAnsi="Times New Roman" w:cs="Times New Roman"/>
          <w:sz w:val="32"/>
          <w:szCs w:val="32"/>
        </w:rPr>
        <w:t>我县（市、区）认为</w:t>
      </w:r>
      <w:r>
        <w:rPr>
          <w:rFonts w:ascii="Times New Roman" w:eastAsia="仿宋_GB2312" w:hAnsi="Times New Roman" w:cs="Times New Roman"/>
          <w:sz w:val="32"/>
          <w:szCs w:val="32"/>
        </w:rPr>
        <w:t>该项目调入用地符合《土地管理法》第</w:t>
      </w:r>
      <w:r>
        <w:rPr>
          <w:rFonts w:ascii="Times New Roman" w:eastAsia="仿宋_GB2312" w:hAnsi="Times New Roman" w:cs="Times New Roman"/>
          <w:sz w:val="32"/>
          <w:szCs w:val="32"/>
        </w:rPr>
        <w:t>45</w:t>
      </w:r>
      <w:r>
        <w:rPr>
          <w:rFonts w:ascii="Times New Roman" w:eastAsia="仿宋_GB2312" w:hAnsi="Times New Roman" w:cs="Times New Roman"/>
          <w:sz w:val="32"/>
          <w:szCs w:val="32"/>
        </w:rPr>
        <w:t>条第</w:t>
      </w:r>
      <w:r>
        <w:rPr>
          <w:rFonts w:ascii="Times New Roman" w:eastAsia="仿宋_GB2312" w:hAnsi="Times New Roman" w:cs="Times New Roman"/>
          <w:bCs/>
          <w:sz w:val="32"/>
          <w:szCs w:val="32"/>
        </w:rPr>
        <w:t>**</w:t>
      </w:r>
      <w:r>
        <w:rPr>
          <w:rFonts w:ascii="Times New Roman" w:eastAsia="仿宋_GB2312" w:hAnsi="Times New Roman" w:cs="Times New Roman"/>
          <w:sz w:val="32"/>
          <w:szCs w:val="32"/>
        </w:rPr>
        <w:t>项规定，属于</w:t>
      </w:r>
      <w:r>
        <w:rPr>
          <w:rFonts w:ascii="Times New Roman" w:eastAsia="仿宋_GB2312" w:hAnsi="Times New Roman" w:cs="Times New Roman"/>
          <w:bCs/>
          <w:sz w:val="32"/>
          <w:szCs w:val="32"/>
        </w:rPr>
        <w:t>**</w:t>
      </w:r>
      <w:r>
        <w:rPr>
          <w:rFonts w:ascii="Times New Roman" w:eastAsia="仿宋_GB2312" w:hAnsi="Times New Roman" w:cs="Times New Roman"/>
          <w:sz w:val="32"/>
          <w:szCs w:val="32"/>
        </w:rPr>
        <w:t>类建设活动，并</w:t>
      </w:r>
      <w:r>
        <w:rPr>
          <w:rFonts w:ascii="Times New Roman" w:eastAsia="仿宋_GB2312" w:hAnsi="Times New Roman" w:cs="Times New Roman"/>
          <w:bCs/>
          <w:sz w:val="32"/>
          <w:szCs w:val="32"/>
        </w:rPr>
        <w:t>已按规定对调入地块拟征收土地依法履行了</w:t>
      </w:r>
      <w:r>
        <w:rPr>
          <w:rFonts w:ascii="Times New Roman" w:eastAsia="仿宋_GB2312" w:hAnsi="Times New Roman" w:cs="Times New Roman"/>
          <w:bCs/>
          <w:sz w:val="32"/>
          <w:szCs w:val="32"/>
        </w:rPr>
        <w:t>征收土地前期</w:t>
      </w:r>
      <w:r>
        <w:rPr>
          <w:rFonts w:ascii="Times New Roman" w:eastAsia="仿宋_GB2312" w:hAnsi="Times New Roman" w:cs="Times New Roman"/>
          <w:bCs/>
          <w:sz w:val="32"/>
          <w:szCs w:val="32"/>
        </w:rPr>
        <w:t>程序。</w:t>
      </w:r>
      <w:r>
        <w:rPr>
          <w:rFonts w:ascii="Times New Roman" w:eastAsia="仿宋_GB2312" w:hAnsi="Times New Roman" w:cs="Times New Roman"/>
          <w:sz w:val="32"/>
          <w:szCs w:val="32"/>
        </w:rPr>
        <w:t>我县（市、区）人民政府</w:t>
      </w:r>
      <w:r>
        <w:rPr>
          <w:rFonts w:ascii="Times New Roman" w:eastAsia="仿宋_GB2312" w:hAnsi="Times New Roman" w:cs="Times New Roman"/>
          <w:bCs/>
          <w:sz w:val="32"/>
          <w:szCs w:val="32"/>
        </w:rPr>
        <w:t>承诺做好群众风险稳控预案，确保不因本次调整用地申请土地征收引发信访问题和复议、诉讼风险</w:t>
      </w:r>
      <w:r>
        <w:rPr>
          <w:rFonts w:ascii="Times New Roman" w:eastAsia="仿宋_GB2312" w:hAnsi="Times New Roman" w:cs="Times New Roman"/>
          <w:bCs/>
          <w:sz w:val="32"/>
          <w:szCs w:val="32"/>
        </w:rPr>
        <w:t>。</w:t>
      </w:r>
    </w:p>
    <w:p w14:paraId="3A4F50D6" w14:textId="77777777" w:rsidR="00000000" w:rsidRDefault="00263D9E">
      <w:pPr>
        <w:spacing w:line="58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（一）征收土地预公告</w:t>
      </w:r>
    </w:p>
    <w:p w14:paraId="0FDD033A" w14:textId="77777777" w:rsidR="00000000" w:rsidRDefault="00263D9E">
      <w:pPr>
        <w:spacing w:line="580" w:lineRule="exact"/>
        <w:ind w:firstLineChars="200" w:firstLine="640"/>
        <w:rPr>
          <w:rFonts w:ascii="Times New Roman" w:eastAsia="楷体_GB2312" w:hAnsi="Times New Roman" w:cs="Times New Roman"/>
          <w:sz w:val="32"/>
          <w:szCs w:val="32"/>
        </w:rPr>
      </w:pPr>
      <w:r>
        <w:rPr>
          <w:rFonts w:ascii="Times New Roman" w:eastAsia="仿宋_GB2312" w:hAnsi="Times New Roman" w:cs="Times New Roman"/>
          <w:sz w:val="32"/>
          <w:szCs w:val="32"/>
        </w:rPr>
        <w:t>我县（市、区）</w:t>
      </w:r>
      <w:r>
        <w:rPr>
          <w:rFonts w:ascii="Times New Roman" w:eastAsia="仿宋_GB2312" w:hAnsi="Times New Roman" w:cs="Times New Roman"/>
          <w:bCs/>
          <w:sz w:val="32"/>
          <w:szCs w:val="32"/>
        </w:rPr>
        <w:t>已</w:t>
      </w:r>
      <w:r>
        <w:rPr>
          <w:rFonts w:ascii="Times New Roman" w:eastAsia="仿宋_GB2312" w:hAnsi="Times New Roman" w:cs="Times New Roman"/>
          <w:bCs/>
          <w:sz w:val="32"/>
          <w:szCs w:val="32"/>
        </w:rPr>
        <w:t>按规定于</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年</w:t>
      </w:r>
      <w:r>
        <w:rPr>
          <w:rFonts w:ascii="Times New Roman" w:eastAsia="仿宋_GB2312" w:hAnsi="Times New Roman" w:cs="Times New Roman"/>
          <w:sz w:val="32"/>
          <w:szCs w:val="32"/>
        </w:rPr>
        <w:t>*</w:t>
      </w:r>
      <w:r>
        <w:rPr>
          <w:rFonts w:ascii="Times New Roman" w:eastAsia="仿宋_GB2312" w:hAnsi="Times New Roman" w:cs="Times New Roman"/>
          <w:bCs/>
          <w:sz w:val="32"/>
          <w:szCs w:val="32"/>
        </w:rPr>
        <w:t>*</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w:t>
      </w:r>
      <w:r>
        <w:rPr>
          <w:rFonts w:ascii="Times New Roman" w:eastAsia="仿宋_GB2312" w:hAnsi="Times New Roman" w:cs="Times New Roman"/>
          <w:bCs/>
          <w:sz w:val="32"/>
          <w:szCs w:val="32"/>
        </w:rPr>
        <w:t>*</w:t>
      </w:r>
      <w:r>
        <w:rPr>
          <w:rFonts w:ascii="Times New Roman" w:eastAsia="仿宋_GB2312" w:hAnsi="Times New Roman" w:cs="Times New Roman"/>
          <w:sz w:val="32"/>
          <w:szCs w:val="32"/>
        </w:rPr>
        <w:t>日～</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年</w:t>
      </w:r>
      <w:r>
        <w:rPr>
          <w:rFonts w:ascii="Times New Roman" w:eastAsia="仿宋_GB2312" w:hAnsi="Times New Roman" w:cs="Times New Roman"/>
          <w:sz w:val="32"/>
          <w:szCs w:val="32"/>
        </w:rPr>
        <w:t>*</w:t>
      </w:r>
      <w:r>
        <w:rPr>
          <w:rFonts w:ascii="Times New Roman" w:eastAsia="仿宋_GB2312" w:hAnsi="Times New Roman" w:cs="Times New Roman"/>
          <w:bCs/>
          <w:sz w:val="32"/>
          <w:szCs w:val="32"/>
        </w:rPr>
        <w:t>*</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w:t>
      </w:r>
      <w:r>
        <w:rPr>
          <w:rFonts w:ascii="Times New Roman" w:eastAsia="仿宋_GB2312" w:hAnsi="Times New Roman" w:cs="Times New Roman"/>
          <w:bCs/>
          <w:sz w:val="32"/>
          <w:szCs w:val="32"/>
        </w:rPr>
        <w:t>*</w:t>
      </w:r>
      <w:r>
        <w:rPr>
          <w:rFonts w:ascii="Times New Roman" w:eastAsia="仿宋_GB2312" w:hAnsi="Times New Roman" w:cs="Times New Roman"/>
          <w:sz w:val="32"/>
          <w:szCs w:val="32"/>
        </w:rPr>
        <w:lastRenderedPageBreak/>
        <w:t>日（共</w:t>
      </w:r>
      <w:r>
        <w:rPr>
          <w:rFonts w:ascii="Times New Roman" w:eastAsia="仿宋_GB2312" w:hAnsi="Times New Roman" w:cs="Times New Roman"/>
          <w:sz w:val="32"/>
          <w:szCs w:val="32"/>
        </w:rPr>
        <w:t>计</w:t>
      </w:r>
      <w:r>
        <w:rPr>
          <w:rFonts w:ascii="Times New Roman" w:eastAsia="仿宋_GB2312" w:hAnsi="Times New Roman" w:cs="Times New Roman"/>
          <w:bCs/>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个工作日）在拟征收土地所在地的乡（镇）和村、村民小组</w:t>
      </w:r>
      <w:r>
        <w:rPr>
          <w:rFonts w:ascii="Times New Roman" w:eastAsia="仿宋_GB2312" w:hAnsi="Times New Roman" w:cs="Times New Roman"/>
          <w:sz w:val="32"/>
          <w:szCs w:val="32"/>
          <w:lang w:val="en"/>
        </w:rPr>
        <w:t>通过</w:t>
      </w:r>
      <w:r>
        <w:rPr>
          <w:rFonts w:ascii="Times New Roman" w:eastAsia="仿宋_GB2312" w:hAnsi="Times New Roman" w:cs="Times New Roman"/>
          <w:sz w:val="32"/>
          <w:szCs w:val="32"/>
        </w:rPr>
        <w:t>**</w:t>
      </w:r>
      <w:r>
        <w:rPr>
          <w:rFonts w:ascii="Times New Roman" w:eastAsia="仿宋_GB2312" w:hAnsi="Times New Roman" w:cs="Times New Roman"/>
          <w:sz w:val="32"/>
          <w:szCs w:val="32"/>
        </w:rPr>
        <w:t>方式（</w:t>
      </w:r>
      <w:r>
        <w:rPr>
          <w:rFonts w:ascii="Times New Roman" w:eastAsia="仿宋_GB2312" w:hAnsi="Times New Roman" w:cs="Times New Roman"/>
          <w:sz w:val="32"/>
          <w:szCs w:val="32"/>
          <w:lang w:val="en"/>
        </w:rPr>
        <w:t>村公示栏或电子屏、广播电视等）发布了</w:t>
      </w:r>
      <w:r>
        <w:rPr>
          <w:rFonts w:ascii="Times New Roman" w:eastAsia="仿宋_GB2312" w:hAnsi="Times New Roman" w:cs="Times New Roman"/>
          <w:bCs/>
          <w:sz w:val="32"/>
          <w:szCs w:val="32"/>
        </w:rPr>
        <w:t>拟征收土地预公告</w:t>
      </w:r>
      <w:r>
        <w:rPr>
          <w:rFonts w:ascii="Times New Roman" w:eastAsia="仿宋_GB2312" w:hAnsi="Times New Roman" w:cs="Times New Roman"/>
          <w:bCs/>
          <w:sz w:val="32"/>
          <w:szCs w:val="32"/>
          <w:lang w:val="en"/>
        </w:rPr>
        <w:t>。</w:t>
      </w:r>
      <w:r>
        <w:rPr>
          <w:rFonts w:ascii="Times New Roman" w:eastAsia="仿宋_GB2312" w:hAnsi="Times New Roman" w:cs="Times New Roman"/>
          <w:sz w:val="32"/>
          <w:szCs w:val="32"/>
        </w:rPr>
        <w:t>公告内容包括征收土地范围、征收目的、开展土地现状调查的安排等内容。</w:t>
      </w:r>
    </w:p>
    <w:p w14:paraId="2CD1879C" w14:textId="77777777" w:rsidR="00000000" w:rsidRDefault="00263D9E">
      <w:pPr>
        <w:numPr>
          <w:ilvl w:val="0"/>
          <w:numId w:val="1"/>
        </w:numPr>
        <w:spacing w:line="58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土地现状调查</w:t>
      </w:r>
    </w:p>
    <w:p w14:paraId="7D4C46B5" w14:textId="77777777" w:rsidR="00000000" w:rsidRDefault="00263D9E">
      <w:pPr>
        <w:spacing w:line="580" w:lineRule="exact"/>
        <w:ind w:firstLineChars="200" w:firstLine="640"/>
        <w:rPr>
          <w:rFonts w:ascii="Times New Roman" w:eastAsia="楷体_GB2312" w:hAnsi="Times New Roman" w:cs="Times New Roman"/>
          <w:sz w:val="32"/>
          <w:szCs w:val="32"/>
        </w:rPr>
      </w:pPr>
      <w:r>
        <w:rPr>
          <w:rFonts w:ascii="Times New Roman" w:eastAsia="仿宋_GB2312" w:hAnsi="Times New Roman" w:cs="Times New Roman"/>
          <w:sz w:val="32"/>
          <w:szCs w:val="32"/>
        </w:rPr>
        <w:t>我县（市、区）</w:t>
      </w:r>
      <w:r>
        <w:rPr>
          <w:rFonts w:ascii="Times New Roman" w:eastAsia="仿宋_GB2312" w:hAnsi="Times New Roman" w:cs="Times New Roman"/>
          <w:sz w:val="32"/>
          <w:szCs w:val="32"/>
        </w:rPr>
        <w:t>按规定完成了</w:t>
      </w:r>
      <w:r>
        <w:rPr>
          <w:rFonts w:ascii="Times New Roman" w:eastAsia="仿宋_GB2312" w:hAnsi="Times New Roman" w:cs="Times New Roman"/>
          <w:sz w:val="32"/>
          <w:szCs w:val="32"/>
        </w:rPr>
        <w:t>土地现状调查</w:t>
      </w:r>
      <w:r>
        <w:rPr>
          <w:rFonts w:ascii="Times New Roman" w:eastAsia="仿宋_GB2312" w:hAnsi="Times New Roman" w:cs="Times New Roman"/>
          <w:sz w:val="32"/>
          <w:szCs w:val="32"/>
        </w:rPr>
        <w:t>，已查明拟征收土地的位置、权属、地类、面积，以及农村村民住宅、其他地上附着物和青苗等的权属、种类、数量等情况，填写了相关调查确认表，并由</w:t>
      </w:r>
      <w:r>
        <w:rPr>
          <w:rFonts w:ascii="Times New Roman" w:eastAsia="仿宋_GB2312" w:hAnsi="Times New Roman" w:cs="Times New Roman"/>
          <w:sz w:val="32"/>
          <w:szCs w:val="32"/>
        </w:rPr>
        <w:t>所有权人、使用权人</w:t>
      </w:r>
      <w:r>
        <w:rPr>
          <w:rFonts w:ascii="Times New Roman" w:eastAsia="仿宋_GB2312" w:hAnsi="Times New Roman" w:cs="Times New Roman"/>
          <w:sz w:val="32"/>
          <w:szCs w:val="32"/>
        </w:rPr>
        <w:t>签字确认（未签字确认的应说明原因，并明确相关处理措施）。</w:t>
      </w:r>
    </w:p>
    <w:p w14:paraId="72418231" w14:textId="77777777" w:rsidR="00000000" w:rsidRDefault="00263D9E">
      <w:pPr>
        <w:numPr>
          <w:ilvl w:val="0"/>
          <w:numId w:val="1"/>
        </w:numPr>
        <w:spacing w:line="58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社会稳定风险评估</w:t>
      </w:r>
    </w:p>
    <w:p w14:paraId="562C7621" w14:textId="77777777" w:rsidR="00000000" w:rsidRDefault="00263D9E">
      <w:pPr>
        <w:spacing w:line="580" w:lineRule="exact"/>
        <w:ind w:firstLineChars="200" w:firstLine="640"/>
        <w:rPr>
          <w:rFonts w:ascii="Times New Roman" w:eastAsia="楷体_GB2312" w:hAnsi="Times New Roman" w:cs="Times New Roman"/>
          <w:sz w:val="32"/>
          <w:szCs w:val="32"/>
        </w:rPr>
      </w:pPr>
      <w:r>
        <w:rPr>
          <w:rFonts w:ascii="Times New Roman" w:eastAsia="仿宋_GB2312" w:hAnsi="Times New Roman" w:cs="Times New Roman"/>
          <w:sz w:val="32"/>
          <w:szCs w:val="32"/>
        </w:rPr>
        <w:t>我县（市、区）</w:t>
      </w:r>
      <w:r>
        <w:rPr>
          <w:rFonts w:ascii="Times New Roman" w:eastAsia="仿宋_GB2312" w:hAnsi="Times New Roman" w:cs="Times New Roman"/>
          <w:sz w:val="32"/>
          <w:szCs w:val="32"/>
        </w:rPr>
        <w:t>按规定完成了</w:t>
      </w:r>
      <w:r>
        <w:rPr>
          <w:rFonts w:ascii="Times New Roman" w:eastAsia="仿宋_GB2312" w:hAnsi="Times New Roman" w:cs="Times New Roman"/>
          <w:sz w:val="32"/>
          <w:szCs w:val="32"/>
        </w:rPr>
        <w:t>社会稳定风</w:t>
      </w:r>
      <w:r>
        <w:rPr>
          <w:rFonts w:ascii="Times New Roman" w:eastAsia="仿宋_GB2312" w:hAnsi="Times New Roman" w:cs="Times New Roman"/>
          <w:sz w:val="32"/>
          <w:szCs w:val="32"/>
        </w:rPr>
        <w:t>险评估</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单位于</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年</w:t>
      </w:r>
      <w:r>
        <w:rPr>
          <w:rFonts w:ascii="Times New Roman" w:eastAsia="仿宋_GB2312" w:hAnsi="Times New Roman" w:cs="Times New Roman"/>
          <w:sz w:val="32"/>
          <w:szCs w:val="32"/>
        </w:rPr>
        <w:t>*</w:t>
      </w:r>
      <w:r>
        <w:rPr>
          <w:rFonts w:ascii="Times New Roman" w:eastAsia="仿宋_GB2312" w:hAnsi="Times New Roman" w:cs="Times New Roman"/>
          <w:bCs/>
          <w:sz w:val="32"/>
          <w:szCs w:val="32"/>
        </w:rPr>
        <w:t>*</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w:t>
      </w:r>
      <w:r>
        <w:rPr>
          <w:rFonts w:ascii="Times New Roman" w:eastAsia="仿宋_GB2312" w:hAnsi="Times New Roman" w:cs="Times New Roman"/>
          <w:bCs/>
          <w:sz w:val="32"/>
          <w:szCs w:val="32"/>
        </w:rPr>
        <w:t>*</w:t>
      </w:r>
      <w:r>
        <w:rPr>
          <w:rFonts w:ascii="Times New Roman" w:eastAsia="仿宋_GB2312" w:hAnsi="Times New Roman" w:cs="Times New Roman"/>
          <w:sz w:val="32"/>
          <w:szCs w:val="32"/>
        </w:rPr>
        <w:t>日作出（或备案）了土地征收社会稳定风险评估报告，经评估风险等级为低风险，确定了</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个风险点，分别为：</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，拟采取</w:t>
      </w:r>
      <w:r>
        <w:rPr>
          <w:rFonts w:ascii="Times New Roman" w:eastAsia="仿宋_GB2312" w:hAnsi="Times New Roman" w:cs="Times New Roman"/>
          <w:sz w:val="32"/>
          <w:szCs w:val="32"/>
        </w:rPr>
        <w:t>**</w:t>
      </w:r>
      <w:r>
        <w:rPr>
          <w:rFonts w:ascii="Times New Roman" w:eastAsia="仿宋_GB2312" w:hAnsi="Times New Roman" w:cs="Times New Roman"/>
          <w:sz w:val="32"/>
          <w:szCs w:val="32"/>
        </w:rPr>
        <w:t>风险应对措施和处置预案</w:t>
      </w:r>
      <w:r>
        <w:rPr>
          <w:rFonts w:ascii="Times New Roman" w:eastAsia="仿宋_GB2312" w:hAnsi="Times New Roman" w:cs="Times New Roman"/>
          <w:sz w:val="32"/>
          <w:szCs w:val="32"/>
        </w:rPr>
        <w:t>。</w:t>
      </w:r>
    </w:p>
    <w:p w14:paraId="02BCB239" w14:textId="77777777" w:rsidR="00000000" w:rsidRDefault="00263D9E">
      <w:pPr>
        <w:numPr>
          <w:ilvl w:val="0"/>
          <w:numId w:val="1"/>
        </w:numPr>
        <w:spacing w:line="58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征地补偿安置公告及听证</w:t>
      </w:r>
    </w:p>
    <w:p w14:paraId="1C0DED35" w14:textId="77777777" w:rsidR="00000000" w:rsidRDefault="00263D9E">
      <w:pPr>
        <w:spacing w:line="580" w:lineRule="exact"/>
        <w:ind w:firstLine="640"/>
        <w:rPr>
          <w:rFonts w:ascii="Times New Roman" w:eastAsia="楷体_GB2312" w:hAnsi="Times New Roman" w:cs="Times New Roman"/>
          <w:sz w:val="32"/>
          <w:szCs w:val="32"/>
        </w:rPr>
      </w:pPr>
      <w:r>
        <w:rPr>
          <w:rFonts w:ascii="Times New Roman" w:eastAsia="仿宋_GB2312" w:hAnsi="Times New Roman" w:cs="Times New Roman"/>
          <w:sz w:val="32"/>
          <w:szCs w:val="32"/>
        </w:rPr>
        <w:t>我县（市、区）组织自然资源、财政、农业农村、人力资源和社会保障等部门拟定了征地补偿安置方案，</w:t>
      </w:r>
      <w:r>
        <w:rPr>
          <w:rFonts w:ascii="Times New Roman" w:eastAsia="仿宋_GB2312" w:hAnsi="Times New Roman" w:cs="Times New Roman"/>
          <w:bCs/>
          <w:sz w:val="32"/>
          <w:szCs w:val="32"/>
        </w:rPr>
        <w:t>并于</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年</w:t>
      </w:r>
      <w:r>
        <w:rPr>
          <w:rFonts w:ascii="Times New Roman" w:eastAsia="仿宋_GB2312" w:hAnsi="Times New Roman" w:cs="Times New Roman"/>
          <w:bCs/>
          <w:sz w:val="32"/>
          <w:szCs w:val="32"/>
        </w:rPr>
        <w:t>**</w:t>
      </w:r>
      <w:r>
        <w:rPr>
          <w:rFonts w:ascii="Times New Roman" w:eastAsia="仿宋_GB2312" w:hAnsi="Times New Roman" w:cs="Times New Roman"/>
          <w:sz w:val="32"/>
          <w:szCs w:val="32"/>
        </w:rPr>
        <w:t>月</w:t>
      </w:r>
      <w:r>
        <w:rPr>
          <w:rFonts w:ascii="Times New Roman" w:eastAsia="仿宋_GB2312" w:hAnsi="Times New Roman" w:cs="Times New Roman"/>
          <w:bCs/>
          <w:sz w:val="32"/>
          <w:szCs w:val="32"/>
        </w:rPr>
        <w:t>**</w:t>
      </w:r>
      <w:r>
        <w:rPr>
          <w:rFonts w:ascii="Times New Roman" w:eastAsia="仿宋_GB2312" w:hAnsi="Times New Roman" w:cs="Times New Roman"/>
          <w:sz w:val="32"/>
          <w:szCs w:val="32"/>
        </w:rPr>
        <w:t>日～</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年</w:t>
      </w:r>
      <w:r>
        <w:rPr>
          <w:rFonts w:ascii="Times New Roman" w:eastAsia="仿宋_GB2312" w:hAnsi="Times New Roman" w:cs="Times New Roman"/>
          <w:bCs/>
          <w:sz w:val="32"/>
          <w:szCs w:val="32"/>
        </w:rPr>
        <w:t>**</w:t>
      </w:r>
      <w:r>
        <w:rPr>
          <w:rFonts w:ascii="Times New Roman" w:eastAsia="仿宋_GB2312" w:hAnsi="Times New Roman" w:cs="Times New Roman"/>
          <w:sz w:val="32"/>
          <w:szCs w:val="32"/>
        </w:rPr>
        <w:t>月</w:t>
      </w:r>
      <w:r>
        <w:rPr>
          <w:rFonts w:ascii="Times New Roman" w:eastAsia="仿宋_GB2312" w:hAnsi="Times New Roman" w:cs="Times New Roman"/>
          <w:bCs/>
          <w:sz w:val="32"/>
          <w:szCs w:val="32"/>
        </w:rPr>
        <w:t>**</w:t>
      </w:r>
      <w:r>
        <w:rPr>
          <w:rFonts w:ascii="Times New Roman" w:eastAsia="仿宋_GB2312" w:hAnsi="Times New Roman" w:cs="Times New Roman"/>
          <w:sz w:val="32"/>
          <w:szCs w:val="32"/>
        </w:rPr>
        <w:t>日（共计</w:t>
      </w:r>
      <w:r>
        <w:rPr>
          <w:rFonts w:ascii="Times New Roman" w:eastAsia="仿宋_GB2312" w:hAnsi="Times New Roman" w:cs="Times New Roman"/>
          <w:bCs/>
          <w:sz w:val="32"/>
          <w:szCs w:val="32"/>
        </w:rPr>
        <w:t>**</w:t>
      </w:r>
      <w:r>
        <w:rPr>
          <w:rFonts w:ascii="Times New Roman" w:eastAsia="仿宋_GB2312" w:hAnsi="Times New Roman" w:cs="Times New Roman"/>
          <w:sz w:val="32"/>
          <w:szCs w:val="32"/>
        </w:rPr>
        <w:t>日）在拟征收土地所在的乡（镇）和村、村民小组</w:t>
      </w:r>
      <w:r>
        <w:rPr>
          <w:rFonts w:ascii="Times New Roman" w:eastAsia="仿宋_GB2312" w:hAnsi="Times New Roman" w:cs="Times New Roman"/>
          <w:sz w:val="32"/>
          <w:szCs w:val="32"/>
          <w:lang w:val="en"/>
        </w:rPr>
        <w:t>通过</w:t>
      </w:r>
      <w:r>
        <w:rPr>
          <w:rFonts w:ascii="Times New Roman" w:eastAsia="仿宋_GB2312" w:hAnsi="Times New Roman" w:cs="Times New Roman"/>
          <w:sz w:val="32"/>
          <w:szCs w:val="32"/>
        </w:rPr>
        <w:t>**</w:t>
      </w:r>
      <w:r>
        <w:rPr>
          <w:rFonts w:ascii="Times New Roman" w:eastAsia="仿宋_GB2312" w:hAnsi="Times New Roman" w:cs="Times New Roman"/>
          <w:sz w:val="32"/>
          <w:szCs w:val="32"/>
        </w:rPr>
        <w:t>方式（</w:t>
      </w:r>
      <w:r>
        <w:rPr>
          <w:rFonts w:ascii="Times New Roman" w:eastAsia="仿宋_GB2312" w:hAnsi="Times New Roman" w:cs="Times New Roman"/>
          <w:sz w:val="32"/>
          <w:szCs w:val="32"/>
          <w:lang w:val="en"/>
        </w:rPr>
        <w:t>村公示栏或电子屏、广播电视等）</w:t>
      </w:r>
      <w:r>
        <w:rPr>
          <w:rFonts w:ascii="Times New Roman" w:eastAsia="仿宋_GB2312" w:hAnsi="Times New Roman" w:cs="Times New Roman"/>
          <w:sz w:val="32"/>
          <w:szCs w:val="32"/>
        </w:rPr>
        <w:t>发布了征地补偿安置</w:t>
      </w:r>
      <w:r>
        <w:rPr>
          <w:rFonts w:ascii="Times New Roman" w:eastAsia="仿宋_GB2312" w:hAnsi="Times New Roman" w:cs="Times New Roman"/>
          <w:sz w:val="32"/>
          <w:szCs w:val="32"/>
        </w:rPr>
        <w:t>公告</w:t>
      </w:r>
      <w:r>
        <w:rPr>
          <w:rFonts w:ascii="Times New Roman" w:eastAsia="仿宋_GB2312" w:hAnsi="Times New Roman" w:cs="Times New Roman"/>
          <w:sz w:val="32"/>
          <w:szCs w:val="32"/>
        </w:rPr>
        <w:t>。公告内容包括征收范围、土地现状、征收目的、补偿方式和</w:t>
      </w:r>
      <w:r>
        <w:rPr>
          <w:rFonts w:ascii="Times New Roman" w:eastAsia="仿宋_GB2312" w:hAnsi="Times New Roman" w:cs="Times New Roman"/>
          <w:sz w:val="32"/>
          <w:szCs w:val="32"/>
        </w:rPr>
        <w:t>标准、安置对象、安置方式、社会保障，以及办理补偿登记的方式和期限、异议反馈渠道等内容。按规定组织了</w:t>
      </w:r>
      <w:r>
        <w:rPr>
          <w:rFonts w:ascii="Times New Roman" w:eastAsia="仿宋_GB2312" w:hAnsi="Times New Roman" w:cs="Times New Roman"/>
          <w:sz w:val="32"/>
          <w:szCs w:val="32"/>
        </w:rPr>
        <w:t>听证</w:t>
      </w:r>
      <w:r>
        <w:rPr>
          <w:rFonts w:ascii="Times New Roman" w:eastAsia="仿宋_GB2312" w:hAnsi="Times New Roman" w:cs="Times New Roman"/>
          <w:sz w:val="32"/>
          <w:szCs w:val="32"/>
        </w:rPr>
        <w:t>（召开听证会的，说</w:t>
      </w:r>
      <w:r>
        <w:rPr>
          <w:rFonts w:ascii="Times New Roman" w:eastAsia="仿宋_GB2312" w:hAnsi="Times New Roman" w:cs="Times New Roman"/>
          <w:sz w:val="32"/>
          <w:szCs w:val="32"/>
        </w:rPr>
        <w:lastRenderedPageBreak/>
        <w:t>明听证会有关情况及按听证结果修改后的征地补偿安置方案再次公告情况；未召开听证会的，如实说明未召开听证会的原因）。</w:t>
      </w:r>
    </w:p>
    <w:p w14:paraId="5D51BC15" w14:textId="77777777" w:rsidR="00000000" w:rsidRDefault="00263D9E">
      <w:pPr>
        <w:spacing w:line="580"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（五）组织办理补偿登记</w:t>
      </w:r>
    </w:p>
    <w:p w14:paraId="23A95A75" w14:textId="77777777" w:rsidR="00000000" w:rsidRDefault="00263D9E">
      <w:pPr>
        <w:spacing w:line="580" w:lineRule="exact"/>
        <w:ind w:firstLineChars="200" w:firstLine="640"/>
        <w:rPr>
          <w:rFonts w:ascii="Times New Roman" w:eastAsia="楷体_GB2312" w:hAnsi="Times New Roman" w:cs="Times New Roman"/>
          <w:sz w:val="32"/>
          <w:szCs w:val="32"/>
        </w:rPr>
      </w:pPr>
      <w:r>
        <w:rPr>
          <w:rFonts w:ascii="Times New Roman" w:eastAsia="仿宋_GB2312" w:hAnsi="Times New Roman" w:cs="Times New Roman"/>
          <w:sz w:val="32"/>
          <w:szCs w:val="32"/>
        </w:rPr>
        <w:t>我县（市、区）已按规定在征地补偿安置方案公告规定期限内组织了</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个所有权人、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户使用权人</w:t>
      </w:r>
      <w:r>
        <w:rPr>
          <w:rFonts w:ascii="Times New Roman" w:eastAsia="仿宋_GB2312" w:hAnsi="Times New Roman" w:cs="Times New Roman"/>
          <w:sz w:val="32"/>
          <w:szCs w:val="32"/>
        </w:rPr>
        <w:t>办理</w:t>
      </w:r>
      <w:r>
        <w:rPr>
          <w:rFonts w:ascii="Times New Roman" w:eastAsia="仿宋_GB2312" w:hAnsi="Times New Roman" w:cs="Times New Roman"/>
          <w:sz w:val="32"/>
          <w:szCs w:val="32"/>
        </w:rPr>
        <w:t>了</w:t>
      </w:r>
      <w:r>
        <w:rPr>
          <w:rFonts w:ascii="Times New Roman" w:eastAsia="仿宋_GB2312" w:hAnsi="Times New Roman" w:cs="Times New Roman"/>
          <w:sz w:val="32"/>
          <w:szCs w:val="32"/>
        </w:rPr>
        <w:t>补偿登记</w:t>
      </w:r>
      <w:r>
        <w:rPr>
          <w:rFonts w:ascii="Times New Roman" w:eastAsia="仿宋_GB2312" w:hAnsi="Times New Roman" w:cs="Times New Roman"/>
          <w:sz w:val="32"/>
          <w:szCs w:val="32"/>
        </w:rPr>
        <w:t>。</w:t>
      </w:r>
    </w:p>
    <w:p w14:paraId="32FFF267" w14:textId="77777777" w:rsidR="00000000" w:rsidRDefault="00263D9E">
      <w:pPr>
        <w:spacing w:line="58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（六）</w:t>
      </w:r>
      <w:r>
        <w:rPr>
          <w:rFonts w:ascii="Times New Roman" w:eastAsia="楷体_GB2312" w:hAnsi="Times New Roman" w:cs="Times New Roman"/>
          <w:sz w:val="32"/>
          <w:szCs w:val="32"/>
        </w:rPr>
        <w:t>落实</w:t>
      </w:r>
      <w:r>
        <w:rPr>
          <w:rFonts w:ascii="Times New Roman" w:eastAsia="楷体_GB2312" w:hAnsi="Times New Roman" w:cs="Times New Roman"/>
          <w:sz w:val="32"/>
          <w:szCs w:val="32"/>
        </w:rPr>
        <w:t>征地补偿安置和社会保障等相关费用</w:t>
      </w:r>
    </w:p>
    <w:p w14:paraId="2003203A" w14:textId="77777777" w:rsidR="00000000" w:rsidRDefault="00263D9E">
      <w:pPr>
        <w:spacing w:line="580" w:lineRule="exact"/>
        <w:ind w:firstLineChars="200" w:firstLine="640"/>
        <w:rPr>
          <w:rFonts w:ascii="Times New Roman" w:eastAsia="楷体_GB2312" w:hAnsi="Times New Roman" w:cs="Times New Roman"/>
          <w:sz w:val="32"/>
          <w:szCs w:val="32"/>
        </w:rPr>
      </w:pPr>
      <w:r>
        <w:rPr>
          <w:rFonts w:ascii="Times New Roman" w:eastAsia="仿宋_GB2312" w:hAnsi="Times New Roman" w:cs="Times New Roman"/>
          <w:sz w:val="32"/>
          <w:szCs w:val="32"/>
        </w:rPr>
        <w:t>我县（市、区）已采取了</w:t>
      </w:r>
      <w:r>
        <w:rPr>
          <w:rFonts w:ascii="Times New Roman" w:eastAsia="仿宋_GB2312" w:hAnsi="Times New Roman" w:cs="Times New Roman"/>
          <w:sz w:val="32"/>
          <w:szCs w:val="32"/>
        </w:rPr>
        <w:t>**</w:t>
      </w:r>
      <w:r>
        <w:rPr>
          <w:rFonts w:ascii="Times New Roman" w:eastAsia="仿宋_GB2312" w:hAnsi="Times New Roman" w:cs="Times New Roman"/>
          <w:sz w:val="32"/>
          <w:szCs w:val="32"/>
        </w:rPr>
        <w:t>方式（足额预存或纳入预算等）按规定</w:t>
      </w:r>
      <w:r>
        <w:rPr>
          <w:rFonts w:ascii="Times New Roman" w:eastAsia="仿宋_GB2312" w:hAnsi="Times New Roman" w:cs="Times New Roman"/>
          <w:sz w:val="32"/>
          <w:szCs w:val="32"/>
        </w:rPr>
        <w:t>落实</w:t>
      </w:r>
      <w:r>
        <w:rPr>
          <w:rFonts w:ascii="Times New Roman" w:eastAsia="仿宋_GB2312" w:hAnsi="Times New Roman" w:cs="Times New Roman"/>
          <w:sz w:val="32"/>
          <w:szCs w:val="32"/>
        </w:rPr>
        <w:t>了征地补偿安置和社会保障等相关费用。</w:t>
      </w:r>
    </w:p>
    <w:p w14:paraId="32F81D80" w14:textId="77777777" w:rsidR="00000000" w:rsidRDefault="00263D9E">
      <w:pPr>
        <w:spacing w:line="58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（七）签订征地补偿安置协议</w:t>
      </w:r>
    </w:p>
    <w:p w14:paraId="73907576" w14:textId="77777777" w:rsidR="00000000" w:rsidRDefault="00263D9E">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我县（市、区）已按规定</w:t>
      </w:r>
      <w:r>
        <w:rPr>
          <w:rFonts w:ascii="Times New Roman" w:eastAsia="仿宋_GB2312" w:hAnsi="Times New Roman" w:cs="Times New Roman"/>
          <w:sz w:val="32"/>
          <w:szCs w:val="32"/>
        </w:rPr>
        <w:t>完成了</w:t>
      </w:r>
      <w:r>
        <w:rPr>
          <w:rFonts w:ascii="Times New Roman" w:eastAsia="仿宋_GB2312" w:hAnsi="Times New Roman" w:cs="Times New Roman"/>
          <w:sz w:val="32"/>
          <w:szCs w:val="32"/>
        </w:rPr>
        <w:t>签订征地补偿安置协议</w:t>
      </w:r>
      <w:r>
        <w:rPr>
          <w:rFonts w:ascii="Times New Roman" w:eastAsia="仿宋_GB2312" w:hAnsi="Times New Roman" w:cs="Times New Roman"/>
          <w:sz w:val="32"/>
          <w:szCs w:val="32"/>
        </w:rPr>
        <w:t>工作，</w:t>
      </w:r>
      <w:r>
        <w:rPr>
          <w:rFonts w:ascii="Times New Roman" w:eastAsia="仿宋_GB2312" w:hAnsi="Times New Roman" w:cs="Times New Roman"/>
          <w:bCs/>
          <w:sz w:val="32"/>
          <w:szCs w:val="32"/>
        </w:rPr>
        <w:t>已与涉及的全部</w:t>
      </w:r>
      <w:r>
        <w:rPr>
          <w:rFonts w:ascii="Times New Roman" w:eastAsia="仿宋_GB2312" w:hAnsi="Times New Roman" w:cs="Times New Roman"/>
          <w:sz w:val="32"/>
          <w:szCs w:val="32"/>
        </w:rPr>
        <w:t>拟征收土地的所有权人、使用权人</w:t>
      </w:r>
      <w:r>
        <w:rPr>
          <w:rFonts w:ascii="Times New Roman" w:eastAsia="仿宋_GB2312" w:hAnsi="Times New Roman" w:cs="Times New Roman"/>
          <w:sz w:val="32"/>
          <w:szCs w:val="32"/>
        </w:rPr>
        <w:t>签订了</w:t>
      </w:r>
      <w:r>
        <w:rPr>
          <w:rFonts w:ascii="Times New Roman" w:eastAsia="仿宋_GB2312" w:hAnsi="Times New Roman" w:cs="Times New Roman"/>
          <w:sz w:val="32"/>
          <w:szCs w:val="32"/>
        </w:rPr>
        <w:t>征地补偿安置协议</w:t>
      </w:r>
      <w:r>
        <w:rPr>
          <w:rFonts w:ascii="Times New Roman" w:eastAsia="仿宋_GB2312" w:hAnsi="Times New Roman" w:cs="Times New Roman"/>
          <w:sz w:val="32"/>
          <w:szCs w:val="32"/>
        </w:rPr>
        <w:t>。（如少数使用权人未签订协议，表述为：</w:t>
      </w:r>
      <w:r>
        <w:rPr>
          <w:rFonts w:ascii="Times New Roman" w:eastAsia="仿宋_GB2312" w:hAnsi="Times New Roman" w:cs="Times New Roman"/>
          <w:bCs/>
          <w:sz w:val="32"/>
          <w:szCs w:val="32"/>
        </w:rPr>
        <w:t>已与拟征收土地的全部所有权人、大多数使用权人签订征地补偿安置协议，</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户使用权人因</w:t>
      </w:r>
      <w:r>
        <w:rPr>
          <w:rFonts w:ascii="Times New Roman" w:eastAsia="仿宋_GB2312" w:hAnsi="Times New Roman" w:cs="Times New Roman"/>
          <w:sz w:val="32"/>
          <w:szCs w:val="32"/>
        </w:rPr>
        <w:t>**</w:t>
      </w:r>
      <w:r>
        <w:rPr>
          <w:rFonts w:ascii="Times New Roman" w:eastAsia="仿宋_GB2312" w:hAnsi="Times New Roman" w:cs="Times New Roman"/>
          <w:sz w:val="32"/>
          <w:szCs w:val="32"/>
        </w:rPr>
        <w:t>等原因未签订征地补偿安置协议，未签订比例为</w:t>
      </w:r>
      <w:r>
        <w:rPr>
          <w:rFonts w:ascii="Times New Roman" w:eastAsia="仿宋_GB2312" w:hAnsi="Times New Roman" w:cs="Times New Roman"/>
          <w:sz w:val="32"/>
          <w:szCs w:val="32"/>
        </w:rPr>
        <w:t>*</w:t>
      </w:r>
      <w:r>
        <w:rPr>
          <w:rFonts w:ascii="Times New Roman" w:eastAsia="仿宋_GB2312" w:hAnsi="Times New Roman" w:cs="Times New Roman"/>
          <w:bCs/>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。我县（市、区）</w:t>
      </w:r>
      <w:r>
        <w:rPr>
          <w:rFonts w:ascii="Times New Roman" w:eastAsia="仿宋_GB2312" w:hAnsi="Times New Roman" w:cs="Times New Roman"/>
          <w:sz w:val="32"/>
          <w:szCs w:val="32"/>
        </w:rPr>
        <w:t>将采取</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措施，</w:t>
      </w:r>
      <w:r>
        <w:rPr>
          <w:rFonts w:ascii="Times New Roman" w:eastAsia="仿宋_GB2312" w:hAnsi="Times New Roman" w:cs="Times New Roman"/>
          <w:sz w:val="32"/>
          <w:szCs w:val="32"/>
        </w:rPr>
        <w:t>继续做好被征地农民的沟通解释工作，</w:t>
      </w:r>
      <w:r>
        <w:rPr>
          <w:rFonts w:ascii="Times New Roman" w:eastAsia="仿宋_GB2312" w:hAnsi="Times New Roman" w:cs="Times New Roman"/>
          <w:sz w:val="32"/>
          <w:szCs w:val="32"/>
        </w:rPr>
        <w:t>妥善处理</w:t>
      </w:r>
      <w:r>
        <w:rPr>
          <w:rFonts w:ascii="Times New Roman" w:eastAsia="仿宋_GB2312" w:hAnsi="Times New Roman" w:cs="Times New Roman"/>
          <w:sz w:val="32"/>
          <w:szCs w:val="32"/>
        </w:rPr>
        <w:t>好</w:t>
      </w:r>
      <w:r>
        <w:rPr>
          <w:rFonts w:ascii="Times New Roman" w:eastAsia="仿宋_GB2312" w:hAnsi="Times New Roman" w:cs="Times New Roman"/>
          <w:sz w:val="32"/>
          <w:szCs w:val="32"/>
        </w:rPr>
        <w:t>征地补偿安置争议</w:t>
      </w:r>
      <w:r>
        <w:rPr>
          <w:rFonts w:ascii="Times New Roman" w:eastAsia="仿宋_GB2312" w:hAnsi="Times New Roman" w:cs="Times New Roman"/>
          <w:sz w:val="32"/>
          <w:szCs w:val="32"/>
        </w:rPr>
        <w:t>，确保不因征地引发信访矛盾等不稳定情形；待征收土地申请批准后，将对个别未达成征地补偿安置协议的，依法作</w:t>
      </w:r>
      <w:r>
        <w:rPr>
          <w:rFonts w:ascii="Times New Roman" w:eastAsia="仿宋_GB2312" w:hAnsi="Times New Roman" w:cs="Times New Roman"/>
          <w:sz w:val="32"/>
          <w:szCs w:val="32"/>
        </w:rPr>
        <w:t>出征地补偿安置决定，并依法组织实施。）</w:t>
      </w:r>
    </w:p>
    <w:p w14:paraId="07F73864" w14:textId="77777777" w:rsidR="00000000" w:rsidRDefault="00263D9E">
      <w:pPr>
        <w:pStyle w:val="a4"/>
        <w:spacing w:after="0" w:line="580" w:lineRule="exact"/>
        <w:ind w:leftChars="0" w:left="0" w:firstLineChars="200" w:firstLine="640"/>
        <w:rPr>
          <w:rFonts w:ascii="Times New Roman" w:eastAsia="仿宋_GB2312" w:hAnsi="Times New Roman" w:cs="Times New Roman"/>
          <w:lang w:val="en"/>
        </w:rPr>
      </w:pP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有关说明：</w:t>
      </w:r>
      <w:r>
        <w:rPr>
          <w:rFonts w:ascii="Times New Roman" w:eastAsia="仿宋_GB2312" w:hAnsi="Times New Roman" w:cs="Times New Roman"/>
          <w:bCs/>
          <w:sz w:val="32"/>
          <w:szCs w:val="32"/>
        </w:rPr>
        <w:t>县级以上地方人民政府应与</w:t>
      </w:r>
      <w:r>
        <w:rPr>
          <w:rFonts w:ascii="Times New Roman" w:eastAsia="仿宋_GB2312" w:hAnsi="Times New Roman" w:cs="Times New Roman"/>
          <w:bCs/>
          <w:sz w:val="32"/>
          <w:szCs w:val="32"/>
        </w:rPr>
        <w:t>拟征收土地的</w:t>
      </w:r>
      <w:r>
        <w:rPr>
          <w:rFonts w:ascii="Times New Roman" w:eastAsia="仿宋_GB2312" w:hAnsi="Times New Roman" w:cs="Times New Roman"/>
          <w:bCs/>
          <w:sz w:val="32"/>
          <w:szCs w:val="32"/>
        </w:rPr>
        <w:t>全部所有权人，</w:t>
      </w:r>
      <w:r>
        <w:rPr>
          <w:rFonts w:ascii="Times New Roman" w:eastAsia="仿宋_GB2312" w:hAnsi="Times New Roman" w:cs="Times New Roman"/>
          <w:bCs/>
          <w:sz w:val="32"/>
          <w:szCs w:val="32"/>
        </w:rPr>
        <w:t>90%</w:t>
      </w:r>
      <w:r>
        <w:rPr>
          <w:rFonts w:ascii="Times New Roman" w:eastAsia="仿宋_GB2312" w:hAnsi="Times New Roman" w:cs="Times New Roman"/>
          <w:bCs/>
          <w:sz w:val="32"/>
          <w:szCs w:val="32"/>
        </w:rPr>
        <w:t>以上的</w:t>
      </w:r>
      <w:r>
        <w:rPr>
          <w:rFonts w:ascii="Times New Roman" w:eastAsia="仿宋_GB2312" w:hAnsi="Times New Roman" w:cs="Times New Roman"/>
          <w:sz w:val="32"/>
          <w:szCs w:val="32"/>
        </w:rPr>
        <w:t>使用权人签订征地补偿安置协议，且未签订征地补偿安置协议的使用权人数不得超过</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人</w:t>
      </w:r>
      <w:r>
        <w:rPr>
          <w:rFonts w:ascii="Times New Roman" w:eastAsia="仿宋_GB2312" w:hAnsi="Times New Roman" w:cs="Times New Roman"/>
          <w:sz w:val="32"/>
          <w:szCs w:val="32"/>
        </w:rPr>
        <w:t>。</w:t>
      </w:r>
      <w:r>
        <w:rPr>
          <w:rFonts w:ascii="Times New Roman" w:eastAsia="仿宋_GB2312" w:hAnsi="Times New Roman" w:cs="Times New Roman"/>
          <w:bCs/>
          <w:sz w:val="32"/>
          <w:szCs w:val="32"/>
        </w:rPr>
        <w:t>）</w:t>
      </w:r>
    </w:p>
    <w:p w14:paraId="323B0602" w14:textId="77777777" w:rsidR="00000000" w:rsidRDefault="00263D9E">
      <w:pPr>
        <w:spacing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lastRenderedPageBreak/>
        <w:t>三、</w:t>
      </w:r>
      <w:r>
        <w:rPr>
          <w:rFonts w:ascii="Times New Roman" w:eastAsia="黑体" w:hAnsi="Times New Roman" w:cs="Times New Roman"/>
          <w:b/>
          <w:kern w:val="0"/>
          <w:sz w:val="32"/>
          <w:szCs w:val="32"/>
        </w:rPr>
        <w:t>落实新增建设用地土地有偿使用费、</w:t>
      </w:r>
      <w:r>
        <w:rPr>
          <w:rFonts w:ascii="Times New Roman" w:eastAsia="黑体" w:hAnsi="Times New Roman" w:cs="Times New Roman"/>
          <w:sz w:val="32"/>
          <w:szCs w:val="32"/>
        </w:rPr>
        <w:t>征地补偿安置情况</w:t>
      </w:r>
    </w:p>
    <w:p w14:paraId="1D623E9D" w14:textId="77777777" w:rsidR="00000000" w:rsidRDefault="00263D9E">
      <w:pPr>
        <w:suppressAutoHyphens/>
        <w:spacing w:line="58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sz w:val="32"/>
          <w:szCs w:val="32"/>
        </w:rPr>
        <w:t>该项目调入用地</w:t>
      </w:r>
      <w:r>
        <w:rPr>
          <w:rFonts w:ascii="Times New Roman" w:eastAsia="仿宋_GB2312" w:hAnsi="Times New Roman" w:cs="Times New Roman"/>
          <w:kern w:val="0"/>
          <w:sz w:val="32"/>
          <w:szCs w:val="32"/>
          <w:lang w:val="zh-CN" w:eastAsia="en-US"/>
        </w:rPr>
        <w:t>拟采取（</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lang w:val="zh-CN" w:eastAsia="en-US"/>
        </w:rPr>
        <w:t>出让）方式供地，</w:t>
      </w:r>
      <w:r>
        <w:rPr>
          <w:rFonts w:ascii="Times New Roman" w:eastAsia="仿宋_GB2312" w:hAnsi="Times New Roman" w:cs="Times New Roman"/>
          <w:kern w:val="0"/>
          <w:sz w:val="32"/>
          <w:szCs w:val="32"/>
        </w:rPr>
        <w:t>涉及新增建设用地</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公顷，其中</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县（市、区、特区）</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等别</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公顷，按规定应缴纳新增建设用地土地有偿使用费</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万元。征收土地</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公顷</w:t>
      </w:r>
      <w:r>
        <w:rPr>
          <w:rFonts w:ascii="Times New Roman" w:eastAsia="仿宋_GB2312" w:hAnsi="Times New Roman" w:cs="Times New Roman"/>
          <w:kern w:val="0"/>
          <w:sz w:val="32"/>
          <w:szCs w:val="32"/>
        </w:rPr>
        <w:t>，应落实征地补偿费</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万元（</w:t>
      </w:r>
      <w:r>
        <w:rPr>
          <w:rFonts w:ascii="Times New Roman" w:eastAsia="仿宋_GB2312" w:hAnsi="Times New Roman" w:cs="Times New Roman"/>
          <w:kern w:val="0"/>
          <w:sz w:val="32"/>
          <w:szCs w:val="32"/>
        </w:rPr>
        <w:t>土地补偿费</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万元</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安置补助费</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万元</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青苗补偿费</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万元</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地上附着物补偿费</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万元）、被征地农民社会保障费</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万元</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属大中型水利、水电工程建设项目</w:t>
      </w:r>
      <w:r>
        <w:rPr>
          <w:rFonts w:ascii="Times New Roman" w:eastAsia="仿宋_GB2312" w:hAnsi="Times New Roman" w:cs="Times New Roman"/>
          <w:kern w:val="0"/>
          <w:sz w:val="32"/>
          <w:szCs w:val="32"/>
        </w:rPr>
        <w:t>，已纳入后期扶持措施保障无需另行落实失地农民社会保障</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我县（市、区）承诺在收到缴费通知后</w:t>
      </w:r>
      <w:r>
        <w:rPr>
          <w:rFonts w:ascii="Times New Roman" w:eastAsia="仿宋_GB2312" w:hAnsi="Times New Roman" w:cs="Times New Roman"/>
          <w:kern w:val="0"/>
          <w:sz w:val="32"/>
          <w:szCs w:val="32"/>
        </w:rPr>
        <w:t>5</w:t>
      </w:r>
      <w:r>
        <w:rPr>
          <w:rFonts w:ascii="Times New Roman" w:eastAsia="仿宋_GB2312" w:hAnsi="Times New Roman" w:cs="Times New Roman"/>
          <w:kern w:val="0"/>
          <w:sz w:val="32"/>
          <w:szCs w:val="32"/>
        </w:rPr>
        <w:t>个工作日内足额缴纳落实</w:t>
      </w:r>
      <w:r>
        <w:rPr>
          <w:rFonts w:ascii="Times New Roman" w:eastAsia="仿宋_GB2312" w:hAnsi="Times New Roman" w:cs="Times New Roman"/>
          <w:kern w:val="0"/>
          <w:sz w:val="32"/>
          <w:szCs w:val="32"/>
        </w:rPr>
        <w:t>。</w:t>
      </w:r>
    </w:p>
    <w:p w14:paraId="5D08D63D" w14:textId="77777777" w:rsidR="00000000" w:rsidRDefault="00263D9E">
      <w:pPr>
        <w:spacing w:line="58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sz w:val="32"/>
          <w:szCs w:val="32"/>
        </w:rPr>
        <w:t>该项目调入</w:t>
      </w:r>
      <w:r>
        <w:rPr>
          <w:rFonts w:ascii="Times New Roman" w:eastAsia="仿宋_GB2312" w:hAnsi="Times New Roman" w:cs="Times New Roman"/>
          <w:kern w:val="0"/>
          <w:sz w:val="32"/>
          <w:szCs w:val="32"/>
        </w:rPr>
        <w:t>用地</w:t>
      </w:r>
      <w:r>
        <w:rPr>
          <w:rFonts w:ascii="Times New Roman" w:eastAsia="仿宋_GB2312" w:hAnsi="Times New Roman" w:cs="Times New Roman"/>
          <w:kern w:val="0"/>
          <w:sz w:val="32"/>
          <w:szCs w:val="32"/>
          <w:lang w:val="zh-CN" w:eastAsia="en-US"/>
        </w:rPr>
        <w:t>拟采取</w:t>
      </w:r>
      <w:r>
        <w:rPr>
          <w:rFonts w:ascii="Times New Roman" w:eastAsia="仿宋_GB2312" w:hAnsi="Times New Roman" w:cs="Times New Roman"/>
          <w:kern w:val="0"/>
          <w:sz w:val="32"/>
          <w:szCs w:val="32"/>
        </w:rPr>
        <w:t>划拨</w:t>
      </w:r>
      <w:r>
        <w:rPr>
          <w:rFonts w:ascii="Times New Roman" w:eastAsia="仿宋_GB2312" w:hAnsi="Times New Roman" w:cs="Times New Roman"/>
          <w:kern w:val="0"/>
          <w:sz w:val="32"/>
          <w:szCs w:val="32"/>
          <w:lang w:val="zh-CN" w:eastAsia="en-US"/>
        </w:rPr>
        <w:t>方式供地，</w:t>
      </w:r>
      <w:r>
        <w:rPr>
          <w:rFonts w:ascii="Times New Roman" w:eastAsia="仿宋_GB2312" w:hAnsi="Times New Roman" w:cs="Times New Roman"/>
          <w:kern w:val="0"/>
          <w:sz w:val="32"/>
          <w:szCs w:val="32"/>
        </w:rPr>
        <w:t>涉及国土空间规划确定的城市和村庄、集镇建设用地范围内新增建设用地</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公顷。其中</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县（市、区）</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等别</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公顷，按规定应缴新增建设用地土地有偿使用费</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万元。征收土地</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公顷，应落实征地补偿费</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万元（</w:t>
      </w:r>
      <w:r>
        <w:rPr>
          <w:rFonts w:ascii="Times New Roman" w:eastAsia="仿宋_GB2312" w:hAnsi="Times New Roman" w:cs="Times New Roman"/>
          <w:kern w:val="0"/>
          <w:sz w:val="32"/>
          <w:szCs w:val="32"/>
        </w:rPr>
        <w:t>土地补偿费</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万元</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安置补助费</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万元</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青苗补偿费</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万元</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地上附着物补偿费</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万元）、被征地农民社会保障费</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万元</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属大中型水利、水电工程建设项目</w:t>
      </w:r>
      <w:r>
        <w:rPr>
          <w:rFonts w:ascii="Times New Roman" w:eastAsia="仿宋_GB2312" w:hAnsi="Times New Roman" w:cs="Times New Roman"/>
          <w:kern w:val="0"/>
          <w:sz w:val="32"/>
          <w:szCs w:val="32"/>
        </w:rPr>
        <w:t>，已纳入后期扶持措施保障无需另行落实失地农民社会保障</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我县（市、区）承诺在收到缴费通知后</w:t>
      </w:r>
      <w:r>
        <w:rPr>
          <w:rFonts w:ascii="Times New Roman" w:eastAsia="仿宋_GB2312" w:hAnsi="Times New Roman" w:cs="Times New Roman"/>
          <w:kern w:val="0"/>
          <w:sz w:val="32"/>
          <w:szCs w:val="32"/>
        </w:rPr>
        <w:t>5</w:t>
      </w:r>
      <w:r>
        <w:rPr>
          <w:rFonts w:ascii="Times New Roman" w:eastAsia="仿宋_GB2312" w:hAnsi="Times New Roman" w:cs="Times New Roman"/>
          <w:kern w:val="0"/>
          <w:sz w:val="32"/>
          <w:szCs w:val="32"/>
        </w:rPr>
        <w:t>个工作日内足额缴纳落实</w:t>
      </w:r>
      <w:r>
        <w:rPr>
          <w:rFonts w:ascii="Times New Roman" w:eastAsia="仿宋_GB2312" w:hAnsi="Times New Roman" w:cs="Times New Roman"/>
          <w:kern w:val="0"/>
          <w:sz w:val="32"/>
          <w:szCs w:val="32"/>
        </w:rPr>
        <w:t>。</w:t>
      </w:r>
    </w:p>
    <w:p w14:paraId="370FCDC2" w14:textId="77777777" w:rsidR="00000000" w:rsidRDefault="00263D9E">
      <w:pPr>
        <w:spacing w:line="58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sz w:val="32"/>
          <w:szCs w:val="32"/>
        </w:rPr>
        <w:t>该项目调入用地</w:t>
      </w:r>
      <w:r>
        <w:rPr>
          <w:rFonts w:ascii="Times New Roman" w:eastAsia="仿宋_GB2312" w:hAnsi="Times New Roman" w:cs="Times New Roman"/>
          <w:bCs/>
          <w:sz w:val="32"/>
          <w:szCs w:val="32"/>
        </w:rPr>
        <w:t>土地补偿费、安置补助费</w:t>
      </w:r>
      <w:r>
        <w:rPr>
          <w:rFonts w:ascii="Times New Roman" w:eastAsia="仿宋_GB2312" w:hAnsi="Times New Roman" w:cs="Times New Roman"/>
          <w:sz w:val="32"/>
          <w:szCs w:val="32"/>
        </w:rPr>
        <w:t>按照</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人民政</w:t>
      </w:r>
      <w:r>
        <w:rPr>
          <w:rFonts w:ascii="Times New Roman" w:eastAsia="仿宋_GB2312" w:hAnsi="Times New Roman" w:cs="Times New Roman"/>
          <w:sz w:val="32"/>
          <w:szCs w:val="32"/>
        </w:rPr>
        <w:lastRenderedPageBreak/>
        <w:t>府现行有效区片综合地价</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关于</w:t>
      </w:r>
      <w:r>
        <w:rPr>
          <w:rFonts w:ascii="Times New Roman" w:eastAsia="仿宋_GB2312" w:hAnsi="Times New Roman" w:cs="Times New Roman"/>
          <w:sz w:val="32"/>
          <w:szCs w:val="32"/>
        </w:rPr>
        <w:t>征收农用地区片综合地</w:t>
      </w:r>
      <w:r>
        <w:rPr>
          <w:rFonts w:ascii="Times New Roman" w:eastAsia="仿宋_GB2312" w:hAnsi="Times New Roman" w:cs="Times New Roman"/>
          <w:sz w:val="32"/>
          <w:szCs w:val="32"/>
        </w:rPr>
        <w:t>价</w:t>
      </w:r>
      <w:r>
        <w:rPr>
          <w:rFonts w:ascii="Times New Roman" w:eastAsia="仿宋_GB2312" w:hAnsi="Times New Roman" w:cs="Times New Roman"/>
          <w:sz w:val="32"/>
          <w:szCs w:val="32"/>
        </w:rPr>
        <w:t>的通知</w:t>
      </w:r>
      <w:r>
        <w:rPr>
          <w:rFonts w:ascii="Times New Roman" w:eastAsia="仿宋_GB2312" w:hAnsi="Times New Roman" w:cs="Times New Roman"/>
          <w:bCs/>
          <w:sz w:val="32"/>
          <w:szCs w:val="32"/>
        </w:rPr>
        <w:t>》</w:t>
      </w:r>
      <w:r>
        <w:rPr>
          <w:rFonts w:ascii="Times New Roman" w:eastAsia="仿宋_GB2312" w:hAnsi="Times New Roman" w:cs="Times New Roman"/>
        </w:rPr>
        <w:t>（</w:t>
      </w:r>
      <w:r>
        <w:rPr>
          <w:rFonts w:ascii="Times New Roman" w:eastAsia="仿宋_GB2312" w:hAnsi="Times New Roman" w:cs="Times New Roman"/>
          <w:sz w:val="32"/>
          <w:szCs w:val="32"/>
        </w:rPr>
        <w:t>文号</w:t>
      </w:r>
      <w:r>
        <w:rPr>
          <w:rFonts w:ascii="Times New Roman" w:eastAsia="仿宋_GB2312" w:hAnsi="Times New Roman" w:cs="Times New Roman"/>
        </w:rPr>
        <w:t>）</w:t>
      </w:r>
      <w:r>
        <w:rPr>
          <w:rFonts w:ascii="Times New Roman" w:eastAsia="仿宋_GB2312" w:hAnsi="Times New Roman" w:cs="Times New Roman"/>
          <w:bCs/>
          <w:sz w:val="32"/>
          <w:szCs w:val="32"/>
        </w:rPr>
        <w:t>）</w:t>
      </w:r>
      <w:r>
        <w:rPr>
          <w:rFonts w:ascii="Times New Roman" w:eastAsia="仿宋_GB2312" w:hAnsi="Times New Roman" w:cs="Times New Roman"/>
          <w:sz w:val="32"/>
          <w:szCs w:val="32"/>
          <w:lang w:val="en"/>
        </w:rPr>
        <w:t>等</w:t>
      </w:r>
      <w:r>
        <w:rPr>
          <w:rFonts w:ascii="Times New Roman" w:eastAsia="仿宋_GB2312" w:hAnsi="Times New Roman" w:cs="Times New Roman"/>
          <w:sz w:val="32"/>
          <w:szCs w:val="32"/>
        </w:rPr>
        <w:t>有关规定，</w:t>
      </w:r>
      <w:r>
        <w:rPr>
          <w:rFonts w:ascii="Times New Roman" w:eastAsia="仿宋_GB2312" w:hAnsi="Times New Roman" w:cs="Times New Roman"/>
          <w:bCs/>
          <w:sz w:val="32"/>
          <w:szCs w:val="32"/>
        </w:rPr>
        <w:t>拟定了征地补偿安置方案</w:t>
      </w:r>
      <w:r>
        <w:rPr>
          <w:rFonts w:ascii="Times New Roman" w:eastAsia="仿宋_GB2312" w:hAnsi="Times New Roman" w:cs="Times New Roman"/>
          <w:sz w:val="32"/>
          <w:szCs w:val="32"/>
        </w:rPr>
        <w:t>。共涉及</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个征地区片综合地价片区，每亩补偿</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万元。</w:t>
      </w:r>
      <w:r>
        <w:rPr>
          <w:rFonts w:ascii="Times New Roman" w:eastAsia="仿宋_GB2312" w:hAnsi="Times New Roman" w:cs="Times New Roman"/>
          <w:bCs/>
          <w:sz w:val="32"/>
          <w:szCs w:val="32"/>
        </w:rPr>
        <w:t>地上附着物和青苗等的补偿费用按照现行有效《</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规定</w:t>
      </w:r>
      <w:r>
        <w:rPr>
          <w:rFonts w:ascii="Times New Roman" w:eastAsia="仿宋_GB2312" w:hAnsi="Times New Roman" w:cs="Times New Roman"/>
          <w:bCs/>
          <w:sz w:val="32"/>
          <w:szCs w:val="32"/>
        </w:rPr>
        <w:t>》（文号）执行。</w:t>
      </w:r>
    </w:p>
    <w:p w14:paraId="74555F05" w14:textId="77777777" w:rsidR="00000000" w:rsidRDefault="00263D9E">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该项目调入用地涉及</w:t>
      </w:r>
      <w:r>
        <w:rPr>
          <w:rFonts w:ascii="Times New Roman" w:eastAsia="仿宋_GB2312" w:hAnsi="Times New Roman" w:cs="Times New Roman"/>
          <w:kern w:val="0"/>
          <w:sz w:val="32"/>
          <w:szCs w:val="32"/>
        </w:rPr>
        <w:t>农业人口</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人，</w:t>
      </w:r>
      <w:r>
        <w:rPr>
          <w:rFonts w:ascii="Times New Roman" w:eastAsia="仿宋_GB2312" w:hAnsi="Times New Roman" w:cs="Times New Roman"/>
          <w:kern w:val="0"/>
          <w:sz w:val="32"/>
          <w:szCs w:val="32"/>
        </w:rPr>
        <w:t>劳动力人口</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人，</w:t>
      </w:r>
      <w:r>
        <w:rPr>
          <w:rFonts w:ascii="Times New Roman" w:eastAsia="仿宋_GB2312" w:hAnsi="Times New Roman" w:cs="Times New Roman"/>
          <w:kern w:val="0"/>
          <w:sz w:val="32"/>
          <w:szCs w:val="32"/>
        </w:rPr>
        <w:t>应</w:t>
      </w:r>
      <w:r>
        <w:rPr>
          <w:rFonts w:ascii="Times New Roman" w:eastAsia="仿宋_GB2312" w:hAnsi="Times New Roman" w:cs="Times New Roman"/>
          <w:sz w:val="32"/>
          <w:szCs w:val="32"/>
        </w:rPr>
        <w:t>安置人员</w:t>
      </w:r>
      <w:r>
        <w:rPr>
          <w:rFonts w:ascii="Times New Roman" w:eastAsia="仿宋_GB2312" w:hAnsi="Times New Roman" w:cs="Times New Roman"/>
          <w:sz w:val="32"/>
          <w:szCs w:val="32"/>
        </w:rPr>
        <w:t>*</w:t>
      </w:r>
      <w:r>
        <w:rPr>
          <w:rFonts w:ascii="Times New Roman" w:eastAsia="仿宋_GB2312" w:hAnsi="Times New Roman" w:cs="Times New Roman"/>
          <w:bCs/>
          <w:sz w:val="32"/>
          <w:szCs w:val="32"/>
        </w:rPr>
        <w:t>*</w:t>
      </w:r>
      <w:r>
        <w:rPr>
          <w:rFonts w:ascii="Times New Roman" w:eastAsia="仿宋_GB2312" w:hAnsi="Times New Roman" w:cs="Times New Roman"/>
          <w:sz w:val="32"/>
          <w:szCs w:val="32"/>
        </w:rPr>
        <w:t>人，计划通过</w:t>
      </w:r>
      <w:r>
        <w:rPr>
          <w:rFonts w:ascii="Times New Roman" w:eastAsia="仿宋_GB2312" w:hAnsi="Times New Roman" w:cs="Times New Roman" w:hint="eastAsia"/>
          <w:sz w:val="32"/>
          <w:szCs w:val="32"/>
        </w:rPr>
        <w:t>货币</w:t>
      </w:r>
      <w:r>
        <w:rPr>
          <w:rFonts w:ascii="Times New Roman" w:eastAsia="仿宋_GB2312" w:hAnsi="Times New Roman" w:cs="Times New Roman"/>
          <w:sz w:val="32"/>
          <w:szCs w:val="32"/>
        </w:rPr>
        <w:t>安置</w:t>
      </w:r>
      <w:r>
        <w:rPr>
          <w:rFonts w:ascii="Times New Roman" w:eastAsia="仿宋_GB2312" w:hAnsi="Times New Roman" w:cs="Times New Roman"/>
          <w:sz w:val="32"/>
          <w:szCs w:val="32"/>
        </w:rPr>
        <w:t>*</w:t>
      </w:r>
      <w:r>
        <w:rPr>
          <w:rFonts w:ascii="Times New Roman" w:eastAsia="仿宋_GB2312" w:hAnsi="Times New Roman" w:cs="Times New Roman"/>
          <w:bCs/>
          <w:sz w:val="32"/>
          <w:szCs w:val="32"/>
        </w:rPr>
        <w:t>*</w:t>
      </w:r>
      <w:r>
        <w:rPr>
          <w:rFonts w:ascii="Times New Roman" w:eastAsia="仿宋_GB2312" w:hAnsi="Times New Roman" w:cs="Times New Roman"/>
          <w:sz w:val="32"/>
          <w:szCs w:val="32"/>
        </w:rPr>
        <w:t>人、留地安置</w:t>
      </w:r>
      <w:r>
        <w:rPr>
          <w:rFonts w:ascii="Times New Roman" w:eastAsia="仿宋_GB2312" w:hAnsi="Times New Roman" w:cs="Times New Roman"/>
          <w:sz w:val="32"/>
          <w:szCs w:val="32"/>
        </w:rPr>
        <w:t>*</w:t>
      </w:r>
      <w:r>
        <w:rPr>
          <w:rFonts w:ascii="Times New Roman" w:eastAsia="仿宋_GB2312" w:hAnsi="Times New Roman" w:cs="Times New Roman"/>
          <w:bCs/>
          <w:sz w:val="32"/>
          <w:szCs w:val="32"/>
        </w:rPr>
        <w:t>*</w:t>
      </w:r>
      <w:r>
        <w:rPr>
          <w:rFonts w:ascii="Times New Roman" w:eastAsia="仿宋_GB2312" w:hAnsi="Times New Roman" w:cs="Times New Roman"/>
          <w:sz w:val="32"/>
          <w:szCs w:val="32"/>
        </w:rPr>
        <w:t>人、社保安置</w:t>
      </w:r>
      <w:r>
        <w:rPr>
          <w:rFonts w:ascii="Times New Roman" w:eastAsia="仿宋_GB2312" w:hAnsi="Times New Roman" w:cs="Times New Roman"/>
          <w:sz w:val="32"/>
          <w:szCs w:val="32"/>
        </w:rPr>
        <w:t>*</w:t>
      </w:r>
      <w:r>
        <w:rPr>
          <w:rFonts w:ascii="Times New Roman" w:eastAsia="仿宋_GB2312" w:hAnsi="Times New Roman" w:cs="Times New Roman"/>
          <w:bCs/>
          <w:sz w:val="32"/>
          <w:szCs w:val="32"/>
        </w:rPr>
        <w:t>*</w:t>
      </w:r>
      <w:r>
        <w:rPr>
          <w:rFonts w:ascii="Times New Roman" w:eastAsia="仿宋_GB2312" w:hAnsi="Times New Roman" w:cs="Times New Roman"/>
          <w:sz w:val="32"/>
          <w:szCs w:val="32"/>
        </w:rPr>
        <w:t>人，</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可以确保被征地农民原有生活水平不降低、长远生计有保障。</w:t>
      </w:r>
    </w:p>
    <w:p w14:paraId="0A2B30F7" w14:textId="77777777" w:rsidR="00000000" w:rsidRDefault="00263D9E">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bCs/>
          <w:sz w:val="32"/>
          <w:szCs w:val="32"/>
        </w:rPr>
        <w:t>调入用地涉及被征地农民的</w:t>
      </w:r>
      <w:r>
        <w:rPr>
          <w:rFonts w:ascii="Times New Roman" w:eastAsia="仿宋_GB2312" w:hAnsi="Times New Roman" w:cs="Times New Roman"/>
          <w:sz w:val="32"/>
          <w:szCs w:val="32"/>
        </w:rPr>
        <w:t>社会保障费用按照《</w:t>
      </w:r>
      <w:r>
        <w:rPr>
          <w:rFonts w:ascii="Times New Roman" w:eastAsia="仿宋_GB2312" w:hAnsi="Times New Roman" w:cs="Times New Roman"/>
          <w:sz w:val="32"/>
          <w:szCs w:val="32"/>
        </w:rPr>
        <w:t>**</w:t>
      </w:r>
      <w:r>
        <w:rPr>
          <w:rFonts w:ascii="Times New Roman" w:eastAsia="仿宋_GB2312" w:hAnsi="Times New Roman" w:cs="Times New Roman"/>
          <w:sz w:val="32"/>
          <w:szCs w:val="32"/>
        </w:rPr>
        <w:t>规定</w:t>
      </w:r>
      <w:r>
        <w:rPr>
          <w:rFonts w:ascii="Times New Roman" w:eastAsia="仿宋_GB2312" w:hAnsi="Times New Roman" w:cs="Times New Roman"/>
          <w:sz w:val="32"/>
          <w:szCs w:val="32"/>
        </w:rPr>
        <w:t>》（文号）执行，被征地农民纳入</w:t>
      </w:r>
      <w:r>
        <w:rPr>
          <w:rFonts w:ascii="Times New Roman" w:eastAsia="仿宋_GB2312" w:hAnsi="Times New Roman" w:cs="Times New Roman"/>
          <w:sz w:val="32"/>
          <w:szCs w:val="32"/>
        </w:rPr>
        <w:t>**</w:t>
      </w:r>
      <w:r>
        <w:rPr>
          <w:rFonts w:ascii="Times New Roman" w:eastAsia="仿宋_GB2312" w:hAnsi="Times New Roman" w:cs="Times New Roman"/>
          <w:sz w:val="32"/>
          <w:szCs w:val="32"/>
        </w:rPr>
        <w:t>（城镇职工养老保险或城乡居民养老保险）社会保障体系</w:t>
      </w:r>
      <w:r>
        <w:rPr>
          <w:rFonts w:ascii="Times New Roman" w:eastAsia="仿宋_GB2312" w:hAnsi="Times New Roman" w:cs="Times New Roman"/>
          <w:sz w:val="32"/>
          <w:szCs w:val="32"/>
        </w:rPr>
        <w:t>。</w:t>
      </w:r>
      <w:r>
        <w:rPr>
          <w:rFonts w:ascii="Times New Roman" w:eastAsia="仿宋_GB2312" w:hAnsi="Times New Roman" w:cs="Times New Roman"/>
          <w:sz w:val="32"/>
          <w:szCs w:val="32"/>
        </w:rPr>
        <w:t>（属</w:t>
      </w:r>
      <w:r>
        <w:rPr>
          <w:rFonts w:ascii="Times New Roman" w:eastAsia="仿宋_GB2312" w:hAnsi="Times New Roman" w:cs="Times New Roman"/>
          <w:sz w:val="32"/>
          <w:szCs w:val="32"/>
        </w:rPr>
        <w:t>大中型水利、水电工程建设项目，表述为：该项目属于大中型水利（水电）工程，</w:t>
      </w:r>
      <w:r>
        <w:rPr>
          <w:rFonts w:ascii="Times New Roman" w:eastAsia="仿宋_GB2312" w:hAnsi="Times New Roman" w:cs="Times New Roman"/>
          <w:bCs/>
          <w:sz w:val="32"/>
          <w:szCs w:val="32"/>
        </w:rPr>
        <w:t>被征地农民的</w:t>
      </w:r>
      <w:r>
        <w:rPr>
          <w:rFonts w:ascii="Times New Roman" w:eastAsia="仿宋_GB2312" w:hAnsi="Times New Roman" w:cs="Times New Roman"/>
          <w:sz w:val="32"/>
          <w:szCs w:val="32"/>
        </w:rPr>
        <w:t>安置按照《大中型水利水电工程建设征地补偿和移民安置条例》和经</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批准的</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移民安置规划</w:t>
      </w:r>
      <w:r>
        <w:rPr>
          <w:rFonts w:ascii="Times New Roman" w:eastAsia="仿宋_GB2312" w:hAnsi="Times New Roman" w:cs="Times New Roman"/>
          <w:sz w:val="32"/>
          <w:szCs w:val="32"/>
        </w:rPr>
        <w:t>》等有关规定执行。</w:t>
      </w:r>
      <w:r>
        <w:rPr>
          <w:rFonts w:ascii="Times New Roman" w:eastAsia="仿宋_GB2312" w:hAnsi="Times New Roman" w:cs="Times New Roman"/>
          <w:sz w:val="32"/>
          <w:szCs w:val="32"/>
        </w:rPr>
        <w:t>）</w:t>
      </w:r>
    </w:p>
    <w:p w14:paraId="360227CE" w14:textId="77777777" w:rsidR="00000000" w:rsidRDefault="00263D9E">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该项目调入</w:t>
      </w:r>
      <w:r>
        <w:rPr>
          <w:rFonts w:ascii="Times New Roman" w:eastAsia="仿宋_GB2312" w:hAnsi="Times New Roman" w:cs="Times New Roman"/>
          <w:sz w:val="32"/>
          <w:szCs w:val="32"/>
          <w:lang w:val="en"/>
        </w:rPr>
        <w:t>用地</w:t>
      </w:r>
      <w:r>
        <w:rPr>
          <w:rFonts w:ascii="Times New Roman" w:eastAsia="仿宋_GB2312" w:hAnsi="Times New Roman" w:cs="Times New Roman"/>
          <w:bCs/>
          <w:sz w:val="32"/>
          <w:szCs w:val="32"/>
        </w:rPr>
        <w:t>涉及征收农村村民住宅</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户，拟采取</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方式（重新安排宅基地建房、提供安置房、货币补偿等）给予公平、合理的补偿（或</w:t>
      </w:r>
      <w:r>
        <w:rPr>
          <w:rFonts w:ascii="Times New Roman" w:eastAsia="仿宋_GB2312" w:hAnsi="Times New Roman" w:cs="Times New Roman"/>
          <w:sz w:val="32"/>
          <w:szCs w:val="32"/>
        </w:rPr>
        <w:t>该项目</w:t>
      </w:r>
      <w:r>
        <w:rPr>
          <w:rFonts w:ascii="Times New Roman" w:eastAsia="仿宋_GB2312" w:hAnsi="Times New Roman" w:cs="Times New Roman"/>
          <w:bCs/>
          <w:sz w:val="32"/>
          <w:szCs w:val="32"/>
        </w:rPr>
        <w:t>不涉及征收农村村民住宅）</w:t>
      </w:r>
      <w:r>
        <w:rPr>
          <w:rFonts w:ascii="Times New Roman" w:eastAsia="仿宋_GB2312" w:hAnsi="Times New Roman" w:cs="Times New Roman"/>
          <w:sz w:val="32"/>
          <w:szCs w:val="32"/>
        </w:rPr>
        <w:t>。</w:t>
      </w:r>
    </w:p>
    <w:p w14:paraId="0BBDECE5" w14:textId="77777777" w:rsidR="00000000" w:rsidRDefault="00263D9E">
      <w:pPr>
        <w:widowControl/>
        <w:spacing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四、调出用地管理</w:t>
      </w:r>
    </w:p>
    <w:p w14:paraId="1035C59E" w14:textId="77777777" w:rsidR="00000000" w:rsidRDefault="00263D9E">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项目申请调出用地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涉及</w:t>
      </w:r>
      <w:r>
        <w:rPr>
          <w:rFonts w:ascii="Times New Roman" w:eastAsia="仿宋_GB2312" w:hAnsi="Times New Roman" w:cs="Times New Roman"/>
          <w:sz w:val="32"/>
          <w:szCs w:val="32"/>
        </w:rPr>
        <w:t>**</w:t>
      </w:r>
      <w:r>
        <w:rPr>
          <w:rFonts w:ascii="Times New Roman" w:eastAsia="仿宋_GB2312" w:hAnsi="Times New Roman" w:cs="Times New Roman"/>
          <w:sz w:val="32"/>
          <w:szCs w:val="32"/>
        </w:rPr>
        <w:t>县</w:t>
      </w:r>
      <w:r>
        <w:rPr>
          <w:rFonts w:ascii="Times New Roman" w:eastAsia="仿宋_GB2312" w:hAnsi="Times New Roman" w:cs="Times New Roman"/>
          <w:sz w:val="32"/>
          <w:szCs w:val="32"/>
        </w:rPr>
        <w:t>**</w:t>
      </w:r>
      <w:r>
        <w:rPr>
          <w:rFonts w:ascii="Times New Roman" w:eastAsia="仿宋_GB2312" w:hAnsi="Times New Roman" w:cs="Times New Roman"/>
          <w:sz w:val="32"/>
          <w:szCs w:val="32"/>
        </w:rPr>
        <w:t>乡（镇、</w:t>
      </w:r>
      <w:r>
        <w:rPr>
          <w:rFonts w:ascii="Times New Roman" w:eastAsia="仿宋_GB2312" w:hAnsi="Times New Roman" w:cs="Times New Roman"/>
          <w:sz w:val="32"/>
          <w:szCs w:val="32"/>
        </w:rPr>
        <w:t>街道</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村、</w:t>
      </w:r>
      <w:r>
        <w:rPr>
          <w:rFonts w:ascii="Times New Roman" w:eastAsia="仿宋_GB2312" w:hAnsi="Times New Roman" w:cs="Times New Roman"/>
          <w:sz w:val="32"/>
          <w:szCs w:val="32"/>
        </w:rPr>
        <w:t>**</w:t>
      </w:r>
      <w:r>
        <w:rPr>
          <w:rFonts w:ascii="Times New Roman" w:eastAsia="仿宋_GB2312" w:hAnsi="Times New Roman" w:cs="Times New Roman"/>
          <w:sz w:val="32"/>
          <w:szCs w:val="32"/>
        </w:rPr>
        <w:t>乡（镇、</w:t>
      </w:r>
      <w:r>
        <w:rPr>
          <w:rFonts w:ascii="Times New Roman" w:eastAsia="仿宋_GB2312" w:hAnsi="Times New Roman" w:cs="Times New Roman"/>
          <w:sz w:val="32"/>
          <w:szCs w:val="32"/>
        </w:rPr>
        <w:t>街道</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村</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县</w:t>
      </w:r>
      <w:r>
        <w:rPr>
          <w:rFonts w:ascii="Times New Roman" w:eastAsia="仿宋_GB2312" w:hAnsi="Times New Roman" w:cs="Times New Roman"/>
          <w:sz w:val="32"/>
          <w:szCs w:val="32"/>
        </w:rPr>
        <w:t>**</w:t>
      </w:r>
      <w:r>
        <w:rPr>
          <w:rFonts w:ascii="Times New Roman" w:eastAsia="仿宋_GB2312" w:hAnsi="Times New Roman" w:cs="Times New Roman"/>
          <w:sz w:val="32"/>
          <w:szCs w:val="32"/>
        </w:rPr>
        <w:t>乡（镇、</w:t>
      </w:r>
      <w:r>
        <w:rPr>
          <w:rFonts w:ascii="Times New Roman" w:eastAsia="仿宋_GB2312" w:hAnsi="Times New Roman" w:cs="Times New Roman"/>
          <w:sz w:val="32"/>
          <w:szCs w:val="32"/>
        </w:rPr>
        <w:t>街道</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村、</w:t>
      </w:r>
      <w:r>
        <w:rPr>
          <w:rFonts w:ascii="Times New Roman" w:eastAsia="仿宋_GB2312" w:hAnsi="Times New Roman" w:cs="Times New Roman"/>
          <w:sz w:val="32"/>
          <w:szCs w:val="32"/>
        </w:rPr>
        <w:t>**</w:t>
      </w:r>
      <w:r>
        <w:rPr>
          <w:rFonts w:ascii="Times New Roman" w:eastAsia="仿宋_GB2312" w:hAnsi="Times New Roman" w:cs="Times New Roman"/>
          <w:sz w:val="32"/>
          <w:szCs w:val="32"/>
        </w:rPr>
        <w:t>乡（镇、</w:t>
      </w:r>
      <w:r>
        <w:rPr>
          <w:rFonts w:ascii="Times New Roman" w:eastAsia="仿宋_GB2312" w:hAnsi="Times New Roman" w:cs="Times New Roman"/>
          <w:sz w:val="32"/>
          <w:szCs w:val="32"/>
        </w:rPr>
        <w:t>街</w:t>
      </w:r>
      <w:r>
        <w:rPr>
          <w:rFonts w:ascii="Times New Roman" w:eastAsia="仿宋_GB2312" w:hAnsi="Times New Roman" w:cs="Times New Roman"/>
          <w:sz w:val="32"/>
          <w:szCs w:val="32"/>
        </w:rPr>
        <w:t>道</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村</w:t>
      </w:r>
      <w:r>
        <w:rPr>
          <w:rFonts w:ascii="Times New Roman" w:eastAsia="仿宋_GB2312" w:hAnsi="Times New Roman" w:cs="Times New Roman"/>
          <w:sz w:val="32"/>
          <w:szCs w:val="32"/>
        </w:rPr>
        <w:t>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个县（市、区）的</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个乡镇</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个村和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个国有单位，共</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宗地（含集体土地所有权、</w:t>
      </w:r>
      <w:r>
        <w:rPr>
          <w:rFonts w:ascii="Times New Roman" w:eastAsia="仿宋_GB2312" w:hAnsi="Times New Roman" w:cs="Times New Roman"/>
          <w:sz w:val="32"/>
          <w:szCs w:val="32"/>
        </w:rPr>
        <w:lastRenderedPageBreak/>
        <w:t>国有土地使用权）。</w:t>
      </w:r>
      <w:r>
        <w:rPr>
          <w:rFonts w:ascii="Times New Roman" w:eastAsia="仿宋_GB2312" w:hAnsi="Times New Roman" w:cs="Times New Roman"/>
          <w:sz w:val="32"/>
          <w:szCs w:val="32"/>
          <w:lang w:val="en"/>
        </w:rPr>
        <w:t>我</w:t>
      </w:r>
      <w:r>
        <w:rPr>
          <w:rFonts w:ascii="Times New Roman" w:eastAsia="仿宋_GB2312" w:hAnsi="Times New Roman" w:cs="Times New Roman"/>
          <w:sz w:val="32"/>
          <w:szCs w:val="32"/>
          <w:lang w:val="en"/>
        </w:rPr>
        <w:t>县</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lang w:val="en"/>
        </w:rPr>
        <w:t>市</w:t>
      </w:r>
      <w:r>
        <w:rPr>
          <w:rFonts w:ascii="Times New Roman" w:eastAsia="仿宋_GB2312" w:hAnsi="Times New Roman" w:cs="Times New Roman"/>
          <w:sz w:val="32"/>
          <w:szCs w:val="32"/>
          <w:lang w:val="en"/>
        </w:rPr>
        <w:t>、区</w:t>
      </w:r>
      <w:r>
        <w:rPr>
          <w:rFonts w:ascii="Times New Roman" w:eastAsia="仿宋_GB2312" w:hAnsi="Times New Roman" w:cs="Times New Roman"/>
          <w:w w:val="105"/>
          <w:kern w:val="0"/>
          <w:sz w:val="32"/>
          <w:szCs w:val="32"/>
        </w:rPr>
        <w:t>、特区</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rPr>
        <w:t>人民政府承诺，调出用地不再作为该项目用地，</w:t>
      </w:r>
      <w:r>
        <w:rPr>
          <w:rFonts w:ascii="Times New Roman" w:eastAsia="仿宋_GB2312" w:hAnsi="Times New Roman" w:cs="Times New Roman"/>
          <w:sz w:val="32"/>
          <w:szCs w:val="32"/>
          <w:lang w:val="en"/>
        </w:rPr>
        <w:t>后续需要作为其他项目用地使用的，将按照有关法律法规及政策文件规定，办理有关手续</w:t>
      </w:r>
      <w:r>
        <w:rPr>
          <w:rFonts w:ascii="Times New Roman" w:eastAsia="仿宋_GB2312" w:hAnsi="Times New Roman" w:cs="Times New Roman"/>
          <w:sz w:val="32"/>
          <w:szCs w:val="32"/>
        </w:rPr>
        <w:t>。调出用地将根据原批准前权属，按规定交由原权利人使用；对于已依法收回的国有用地，将按规定做好管理、使用工作。</w:t>
      </w:r>
    </w:p>
    <w:p w14:paraId="79EAE941" w14:textId="77777777" w:rsidR="00000000" w:rsidRDefault="00263D9E">
      <w:pPr>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w:t>
      </w:r>
      <w:r>
        <w:rPr>
          <w:rFonts w:ascii="Times New Roman" w:eastAsia="仿宋_GB2312" w:hAnsi="Times New Roman" w:cs="Times New Roman"/>
          <w:b/>
          <w:bCs/>
          <w:sz w:val="32"/>
          <w:szCs w:val="32"/>
        </w:rPr>
        <w:t>调出地块报批前权属、地类和面积</w:t>
      </w:r>
      <w:r>
        <w:rPr>
          <w:rFonts w:ascii="Times New Roman" w:eastAsia="仿宋_GB2312" w:hAnsi="Times New Roman" w:cs="Times New Roman"/>
          <w:b/>
          <w:bCs/>
          <w:sz w:val="32"/>
          <w:szCs w:val="32"/>
        </w:rPr>
        <w:t>〕</w:t>
      </w:r>
      <w:r>
        <w:rPr>
          <w:rFonts w:ascii="Times New Roman" w:eastAsia="仿宋_GB2312" w:hAnsi="Times New Roman" w:cs="Times New Roman"/>
          <w:sz w:val="32"/>
          <w:szCs w:val="32"/>
        </w:rPr>
        <w:t>调出用地总面积</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公顷，其中，农用地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耕地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&lt;</w:t>
      </w:r>
      <w:r>
        <w:rPr>
          <w:rFonts w:ascii="Times New Roman" w:eastAsia="仿宋_GB2312" w:hAnsi="Times New Roman" w:cs="Times New Roman"/>
          <w:sz w:val="32"/>
          <w:szCs w:val="32"/>
        </w:rPr>
        <w:t>不涉及占用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含永久基本农田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&gt;</w:t>
      </w:r>
      <w:r>
        <w:rPr>
          <w:rFonts w:ascii="Times New Roman" w:eastAsia="仿宋_GB2312" w:hAnsi="Times New Roman" w:cs="Times New Roman"/>
          <w:sz w:val="32"/>
          <w:szCs w:val="32"/>
        </w:rPr>
        <w:t>、园地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林地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公顷、草地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公顷、其他农用地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），建设用地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公顷，未利用地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公顷。按权属和地类分：农民集体所有土地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公顷，其中，农用地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耕地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&lt;</w:t>
      </w:r>
      <w:r>
        <w:rPr>
          <w:rFonts w:ascii="Times New Roman" w:eastAsia="仿宋_GB2312" w:hAnsi="Times New Roman" w:cs="Times New Roman"/>
          <w:sz w:val="32"/>
          <w:szCs w:val="32"/>
        </w:rPr>
        <w:t>不涉及占用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含永久基本农田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&gt;</w:t>
      </w:r>
      <w:r>
        <w:rPr>
          <w:rFonts w:ascii="Times New Roman" w:eastAsia="仿宋_GB2312" w:hAnsi="Times New Roman" w:cs="Times New Roman"/>
          <w:sz w:val="32"/>
          <w:szCs w:val="32"/>
        </w:rPr>
        <w:t>、园地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公顷、林地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公顷、草地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公顷、其他农用地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）、建设用地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公顷、未利用地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公顷；国有土地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公顷，其中，农用地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耕地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&lt;</w:t>
      </w:r>
      <w:r>
        <w:rPr>
          <w:rFonts w:ascii="Times New Roman" w:eastAsia="仿宋_GB2312" w:hAnsi="Times New Roman" w:cs="Times New Roman"/>
          <w:sz w:val="32"/>
          <w:szCs w:val="32"/>
        </w:rPr>
        <w:t>不涉及占用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含永久基本农田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&gt;</w:t>
      </w:r>
      <w:r>
        <w:rPr>
          <w:rFonts w:ascii="Times New Roman" w:eastAsia="仿宋_GB2312" w:hAnsi="Times New Roman" w:cs="Times New Roman"/>
          <w:sz w:val="32"/>
          <w:szCs w:val="32"/>
        </w:rPr>
        <w:t>、园地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公顷、林地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公顷、草地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公顷、其他农用地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）、建设用地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公顷、未利用地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公顷，地类和面积准确。（</w:t>
      </w:r>
      <w:r>
        <w:rPr>
          <w:rFonts w:ascii="Times New Roman" w:eastAsia="仿宋_GB2312" w:hAnsi="Times New Roman" w:cs="Times New Roman"/>
          <w:sz w:val="32"/>
          <w:szCs w:val="32"/>
        </w:rPr>
        <w:t>说明：指原项目用地批准前的地类和权属情况）</w:t>
      </w:r>
    </w:p>
    <w:p w14:paraId="44035EEB" w14:textId="77777777" w:rsidR="00000000" w:rsidRDefault="00263D9E">
      <w:pPr>
        <w:spacing w:line="580" w:lineRule="exact"/>
        <w:ind w:firstLine="640"/>
        <w:rPr>
          <w:rFonts w:ascii="Times New Roman" w:eastAsia="仿宋_GB2312" w:hAnsi="Times New Roman" w:cs="Times New Roman"/>
          <w:sz w:val="32"/>
          <w:szCs w:val="32"/>
        </w:rPr>
      </w:pPr>
      <w:r>
        <w:rPr>
          <w:rFonts w:ascii="Times New Roman" w:eastAsia="仿宋_GB2312" w:hAnsi="Times New Roman" w:cs="Times New Roman"/>
          <w:b/>
          <w:bCs/>
          <w:sz w:val="32"/>
          <w:szCs w:val="32"/>
        </w:rPr>
        <w:t>〔</w:t>
      </w:r>
      <w:r>
        <w:rPr>
          <w:rFonts w:ascii="Times New Roman" w:eastAsia="仿宋_GB2312" w:hAnsi="Times New Roman" w:cs="Times New Roman"/>
          <w:b/>
          <w:bCs/>
          <w:sz w:val="32"/>
          <w:szCs w:val="32"/>
        </w:rPr>
        <w:t>调出地块当前权属、地类和面积</w:t>
      </w:r>
      <w:r>
        <w:rPr>
          <w:rFonts w:ascii="Times New Roman" w:eastAsia="仿宋_GB2312" w:hAnsi="Times New Roman" w:cs="Times New Roman"/>
          <w:b/>
          <w:bCs/>
          <w:sz w:val="32"/>
          <w:szCs w:val="32"/>
        </w:rPr>
        <w:t>〕</w:t>
      </w:r>
      <w:r>
        <w:rPr>
          <w:rFonts w:ascii="Times New Roman" w:eastAsia="仿宋_GB2312" w:hAnsi="Times New Roman" w:cs="Times New Roman"/>
          <w:sz w:val="32"/>
          <w:szCs w:val="32"/>
        </w:rPr>
        <w:t>调出用地总面积</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公顷，其中，农用地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耕地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&lt;</w:t>
      </w:r>
      <w:r>
        <w:rPr>
          <w:rFonts w:ascii="Times New Roman" w:eastAsia="仿宋_GB2312" w:hAnsi="Times New Roman" w:cs="Times New Roman"/>
          <w:sz w:val="32"/>
          <w:szCs w:val="32"/>
        </w:rPr>
        <w:t>不涉及占用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含永久基本农田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&gt;</w:t>
      </w:r>
      <w:r>
        <w:rPr>
          <w:rFonts w:ascii="Times New Roman" w:eastAsia="仿宋_GB2312" w:hAnsi="Times New Roman" w:cs="Times New Roman"/>
          <w:sz w:val="32"/>
          <w:szCs w:val="32"/>
        </w:rPr>
        <w:t>、园地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公顷、林地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公顷、草地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公顷、其他农用地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），建设用地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公顷，未利用地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公顷。按权属和地类分：农民集体所有土地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公顷，其中，农</w:t>
      </w:r>
      <w:r>
        <w:rPr>
          <w:rFonts w:ascii="Times New Roman" w:eastAsia="仿宋_GB2312" w:hAnsi="Times New Roman" w:cs="Times New Roman"/>
          <w:sz w:val="32"/>
          <w:szCs w:val="32"/>
        </w:rPr>
        <w:lastRenderedPageBreak/>
        <w:t>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耕地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&lt;</w:t>
      </w:r>
      <w:r>
        <w:rPr>
          <w:rFonts w:ascii="Times New Roman" w:eastAsia="仿宋_GB2312" w:hAnsi="Times New Roman" w:cs="Times New Roman"/>
          <w:sz w:val="32"/>
          <w:szCs w:val="32"/>
        </w:rPr>
        <w:t>不涉及占用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含永久基本农田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&gt;</w:t>
      </w:r>
      <w:r>
        <w:rPr>
          <w:rFonts w:ascii="Times New Roman" w:eastAsia="仿宋_GB2312" w:hAnsi="Times New Roman" w:cs="Times New Roman"/>
          <w:sz w:val="32"/>
          <w:szCs w:val="32"/>
        </w:rPr>
        <w:t>、园地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公顷、林地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公顷、草地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公顷、其他农用地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）、建设用地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公顷、未利用地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公顷。国有土地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公顷，其中</w:t>
      </w:r>
      <w:r>
        <w:rPr>
          <w:rFonts w:ascii="Times New Roman" w:eastAsia="仿宋_GB2312" w:hAnsi="Times New Roman" w:cs="Times New Roman"/>
          <w:sz w:val="32"/>
          <w:szCs w:val="32"/>
        </w:rPr>
        <w:t>：农用地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耕地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&lt;</w:t>
      </w:r>
      <w:r>
        <w:rPr>
          <w:rFonts w:ascii="Times New Roman" w:eastAsia="仿宋_GB2312" w:hAnsi="Times New Roman" w:cs="Times New Roman"/>
          <w:sz w:val="32"/>
          <w:szCs w:val="32"/>
        </w:rPr>
        <w:t>不涉及占用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含永久基本农田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&gt;</w:t>
      </w:r>
      <w:r>
        <w:rPr>
          <w:rFonts w:ascii="Times New Roman" w:eastAsia="仿宋_GB2312" w:hAnsi="Times New Roman" w:cs="Times New Roman"/>
          <w:sz w:val="32"/>
          <w:szCs w:val="32"/>
        </w:rPr>
        <w:t>、园地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公顷、林地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公顷、草地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公顷、其他农用地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）、建设用地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公顷、未利用地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公顷（说明：按调出地块目前权属、地类情况表述）。我</w:t>
      </w:r>
      <w:r>
        <w:rPr>
          <w:rFonts w:ascii="Times New Roman" w:eastAsia="仿宋_GB2312" w:hAnsi="Times New Roman" w:cs="Times New Roman"/>
          <w:sz w:val="32"/>
          <w:szCs w:val="32"/>
          <w:lang w:val="en"/>
        </w:rPr>
        <w:t>县（市、区</w:t>
      </w:r>
      <w:r>
        <w:rPr>
          <w:rFonts w:ascii="Times New Roman" w:eastAsia="仿宋_GB2312" w:hAnsi="Times New Roman" w:cs="Times New Roman"/>
          <w:sz w:val="32"/>
          <w:szCs w:val="32"/>
        </w:rPr>
        <w:t>、特区</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rPr>
        <w:t>人民政府将按要求做好监管。</w:t>
      </w:r>
    </w:p>
    <w:p w14:paraId="505D4466" w14:textId="77777777" w:rsidR="00000000" w:rsidRDefault="00263D9E">
      <w:pPr>
        <w:spacing w:line="58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综上，我县（市、区）已依法完成调入用地征收土</w:t>
      </w:r>
      <w:r>
        <w:rPr>
          <w:rFonts w:ascii="Times New Roman" w:eastAsia="仿宋_GB2312" w:hAnsi="Times New Roman" w:cs="Times New Roman"/>
          <w:kern w:val="0"/>
          <w:sz w:val="32"/>
          <w:szCs w:val="32"/>
        </w:rPr>
        <w:t>地前期工作、拟订农用地转用方案，征地补偿安置符合相关规定要求，现申请审批农用地转用并征收土地。</w:t>
      </w:r>
      <w:r>
        <w:rPr>
          <w:rFonts w:ascii="Times New Roman" w:eastAsia="仿宋_GB2312" w:hAnsi="Times New Roman" w:cs="Times New Roman"/>
          <w:sz w:val="32"/>
          <w:szCs w:val="32"/>
        </w:rPr>
        <w:t>申请将</w:t>
      </w:r>
      <w:r>
        <w:rPr>
          <w:rFonts w:ascii="Times New Roman" w:eastAsia="仿宋_GB2312" w:hAnsi="Times New Roman" w:cs="Times New Roman"/>
          <w:sz w:val="32"/>
          <w:szCs w:val="32"/>
        </w:rPr>
        <w:t>****</w:t>
      </w:r>
      <w:r>
        <w:rPr>
          <w:rFonts w:ascii="Times New Roman" w:eastAsia="仿宋_GB2312" w:hAnsi="Times New Roman" w:cs="Times New Roman"/>
          <w:sz w:val="32"/>
          <w:szCs w:val="32"/>
        </w:rPr>
        <w:t>乡（镇、街道）</w:t>
      </w:r>
      <w:r>
        <w:rPr>
          <w:rFonts w:ascii="Times New Roman" w:eastAsia="仿宋_GB2312" w:hAnsi="Times New Roman" w:cs="Times New Roman"/>
          <w:sz w:val="32"/>
          <w:szCs w:val="32"/>
        </w:rPr>
        <w:t>****</w:t>
      </w:r>
      <w:r>
        <w:rPr>
          <w:rFonts w:ascii="Times New Roman" w:eastAsia="仿宋_GB2312" w:hAnsi="Times New Roman" w:cs="Times New Roman"/>
          <w:sz w:val="32"/>
          <w:szCs w:val="32"/>
        </w:rPr>
        <w:t>村（社区）、乡（镇、街道）</w:t>
      </w:r>
      <w:r>
        <w:rPr>
          <w:rFonts w:ascii="Times New Roman" w:eastAsia="仿宋_GB2312" w:hAnsi="Times New Roman" w:cs="Times New Roman"/>
          <w:sz w:val="32"/>
          <w:szCs w:val="32"/>
        </w:rPr>
        <w:t>****</w:t>
      </w:r>
      <w:r>
        <w:rPr>
          <w:rFonts w:ascii="Times New Roman" w:eastAsia="仿宋_GB2312" w:hAnsi="Times New Roman" w:cs="Times New Roman"/>
          <w:sz w:val="32"/>
          <w:szCs w:val="32"/>
        </w:rPr>
        <w:t>村（社区）等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个乡（镇、街道）</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个行政村（社区）的集体农用地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公顷（耕地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&lt;</w:t>
      </w:r>
      <w:r>
        <w:rPr>
          <w:rFonts w:ascii="Times New Roman" w:eastAsia="仿宋_GB2312" w:hAnsi="Times New Roman" w:cs="Times New Roman"/>
          <w:sz w:val="32"/>
          <w:szCs w:val="32"/>
        </w:rPr>
        <w:t>水田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公顷、旱地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公顷、含永久基本农田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&gt;</w:t>
      </w:r>
      <w:r>
        <w:rPr>
          <w:rFonts w:ascii="Times New Roman" w:eastAsia="仿宋_GB2312" w:hAnsi="Times New Roman" w:cs="Times New Roman"/>
          <w:sz w:val="32"/>
          <w:szCs w:val="32"/>
        </w:rPr>
        <w:t>、园地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公顷、林地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公顷、草地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公顷、其他农用地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公顷）和集体未利用地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公顷转为建设用地，同时申请将上述集体经济组织的集体新增建设用地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公顷和原有集体建设用地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公顷，共计</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公顷土地征为国有土地；申请使用国有土地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公顷，其中：农用地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公顷（耕地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&lt;</w:t>
      </w:r>
      <w:r>
        <w:rPr>
          <w:rFonts w:ascii="Times New Roman" w:eastAsia="仿宋_GB2312" w:hAnsi="Times New Roman" w:cs="Times New Roman"/>
          <w:sz w:val="32"/>
          <w:szCs w:val="32"/>
        </w:rPr>
        <w:t>水田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公顷、旱地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公顷、含永久基本农田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sz w:val="32"/>
          <w:szCs w:val="32"/>
        </w:rPr>
        <w:t>&gt;</w:t>
      </w:r>
      <w:r>
        <w:rPr>
          <w:rFonts w:ascii="Times New Roman" w:eastAsia="仿宋_GB2312" w:hAnsi="Times New Roman" w:cs="Times New Roman"/>
          <w:sz w:val="32"/>
          <w:szCs w:val="32"/>
        </w:rPr>
        <w:t>、园地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公顷、林地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公顷、草地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公顷、其他农用地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公顷）、建设用地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公顷、未利用地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公顷。以上共计申请建设用地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公顷，其中新增建设用地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公顷（涉及占用耕地</w:t>
      </w: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公顷），作为</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项目调入用地。</w:t>
      </w:r>
    </w:p>
    <w:p w14:paraId="2515CD88" w14:textId="77777777" w:rsidR="00000000" w:rsidRDefault="00263D9E">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调整用地批准后，我县（市、区）将依据征地批准文件嘱托不动产登记机构及时办理土地所有权注销或变更登记，维护权利人合法权益，确保土地权属清晰、无争议。</w:t>
      </w:r>
    </w:p>
    <w:p w14:paraId="507A9107" w14:textId="77777777" w:rsidR="00000000" w:rsidRDefault="00263D9E">
      <w:pPr>
        <w:spacing w:line="580" w:lineRule="exact"/>
        <w:ind w:firstLine="645"/>
        <w:rPr>
          <w:rFonts w:ascii="Times New Roman" w:eastAsia="仿宋_GB2312" w:hAnsi="Times New Roman" w:cs="Times New Roman"/>
          <w:sz w:val="32"/>
          <w:szCs w:val="32"/>
        </w:rPr>
      </w:pPr>
      <w:r>
        <w:rPr>
          <w:rFonts w:ascii="Times New Roman" w:eastAsia="仿宋_GB2312" w:hAnsi="Times New Roman" w:cs="Times New Roman"/>
          <w:sz w:val="32"/>
          <w:szCs w:val="32"/>
        </w:rPr>
        <w:t>妥否，请批示。</w:t>
      </w:r>
    </w:p>
    <w:p w14:paraId="091AA358" w14:textId="77777777" w:rsidR="00000000" w:rsidRDefault="00263D9E">
      <w:pPr>
        <w:spacing w:line="580" w:lineRule="exact"/>
        <w:ind w:firstLine="645"/>
        <w:rPr>
          <w:rFonts w:ascii="Times New Roman" w:eastAsia="仿宋_GB2312" w:hAnsi="Times New Roman" w:cs="Times New Roman"/>
          <w:sz w:val="32"/>
          <w:szCs w:val="32"/>
        </w:rPr>
      </w:pPr>
    </w:p>
    <w:p w14:paraId="5DF92CBA" w14:textId="77777777" w:rsidR="00000000" w:rsidRDefault="00263D9E">
      <w:pPr>
        <w:pStyle w:val="a0"/>
        <w:rPr>
          <w:rFonts w:ascii="Times New Roman" w:eastAsia="仿宋_GB2312" w:hAnsi="Times New Roman" w:cs="Times New Roman"/>
          <w:sz w:val="32"/>
          <w:szCs w:val="32"/>
        </w:rPr>
      </w:pPr>
    </w:p>
    <w:p w14:paraId="3B35B988" w14:textId="77777777" w:rsidR="00000000" w:rsidRDefault="00263D9E">
      <w:pPr>
        <w:rPr>
          <w:rFonts w:ascii="Times New Roman" w:hAnsi="Times New Roman" w:cs="Times New Roman"/>
        </w:rPr>
      </w:pPr>
    </w:p>
    <w:p w14:paraId="171B67B5" w14:textId="77777777" w:rsidR="00000000" w:rsidRDefault="00263D9E">
      <w:pPr>
        <w:spacing w:line="580" w:lineRule="exact"/>
        <w:ind w:firstLine="645"/>
        <w:rPr>
          <w:rFonts w:ascii="Times New Roman" w:eastAsia="仿宋_GB2312" w:hAnsi="Times New Roman" w:cs="Times New Roman"/>
          <w:sz w:val="32"/>
          <w:szCs w:val="32"/>
        </w:rPr>
      </w:pPr>
      <w:r>
        <w:rPr>
          <w:rFonts w:ascii="Times New Roman" w:eastAsia="仿宋_GB2312" w:hAnsi="Times New Roman" w:cs="Times New Roman"/>
          <w:sz w:val="32"/>
          <w:szCs w:val="32"/>
        </w:rPr>
        <w:t>联系人：（姓名）</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（电话）</w:t>
      </w:r>
    </w:p>
    <w:p w14:paraId="1166414E" w14:textId="77777777" w:rsidR="00000000" w:rsidRDefault="00263D9E">
      <w:pPr>
        <w:spacing w:line="58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w:t>
      </w:r>
      <w:r>
        <w:rPr>
          <w:rFonts w:ascii="Times New Roman" w:eastAsia="仿宋_GB2312" w:hAnsi="Times New Roman" w:cs="Times New Roman"/>
          <w:sz w:val="32"/>
          <w:szCs w:val="32"/>
        </w:rPr>
        <w:t>县</w:t>
      </w:r>
      <w:r>
        <w:rPr>
          <w:rFonts w:ascii="Times New Roman" w:eastAsia="仿宋_GB2312" w:hAnsi="Times New Roman" w:cs="Times New Roman"/>
        </w:rPr>
        <w:t>（</w:t>
      </w:r>
      <w:r>
        <w:rPr>
          <w:rFonts w:ascii="Times New Roman" w:eastAsia="仿宋_GB2312" w:hAnsi="Times New Roman" w:cs="Times New Roman"/>
          <w:sz w:val="32"/>
          <w:szCs w:val="32"/>
        </w:rPr>
        <w:t>市、区</w:t>
      </w:r>
      <w:r>
        <w:rPr>
          <w:rFonts w:ascii="Times New Roman" w:eastAsia="仿宋_GB2312" w:hAnsi="Times New Roman" w:cs="Times New Roman"/>
        </w:rPr>
        <w:t>）</w:t>
      </w:r>
      <w:r>
        <w:rPr>
          <w:rFonts w:ascii="Times New Roman" w:eastAsia="仿宋_GB2312" w:hAnsi="Times New Roman" w:cs="Times New Roman"/>
          <w:sz w:val="32"/>
          <w:szCs w:val="32"/>
        </w:rPr>
        <w:t>人民政府</w:t>
      </w:r>
      <w:r>
        <w:rPr>
          <w:rFonts w:ascii="Times New Roman" w:eastAsia="仿宋_GB2312" w:hAnsi="Times New Roman" w:cs="Times New Roman"/>
          <w:sz w:val="32"/>
          <w:szCs w:val="32"/>
        </w:rPr>
        <w:t>公章）</w:t>
      </w:r>
    </w:p>
    <w:p w14:paraId="1AE409CE" w14:textId="77777777" w:rsidR="00000000" w:rsidRDefault="00263D9E">
      <w:pPr>
        <w:spacing w:line="58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日</w:t>
      </w:r>
    </w:p>
    <w:p w14:paraId="3958EDB7" w14:textId="77777777" w:rsidR="00263D9E" w:rsidRDefault="00263D9E">
      <w:pPr>
        <w:snapToGrid w:val="0"/>
        <w:spacing w:line="580" w:lineRule="exact"/>
        <w:rPr>
          <w:rFonts w:ascii="Times New Roman" w:eastAsia="仿宋_GB2312" w:hAnsi="Times New Roman" w:cs="Times New Roman"/>
          <w:sz w:val="32"/>
          <w:szCs w:val="32"/>
        </w:rPr>
      </w:pPr>
    </w:p>
    <w:sectPr w:rsidR="00263D9E">
      <w:footerReference w:type="even" r:id="rId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AB980" w14:textId="77777777" w:rsidR="00263D9E" w:rsidRDefault="00263D9E">
      <w:r>
        <w:separator/>
      </w:r>
    </w:p>
  </w:endnote>
  <w:endnote w:type="continuationSeparator" w:id="0">
    <w:p w14:paraId="00C1CB44" w14:textId="77777777" w:rsidR="00263D9E" w:rsidRDefault="00263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4A98D" w14:textId="77777777" w:rsidR="00000000" w:rsidRDefault="00263D9E">
    <w:pPr>
      <w:pStyle w:val="a6"/>
      <w:framePr w:wrap="around" w:vAnchor="text" w:hAnchor="margin" w:xAlign="center" w:y="1"/>
      <w:rPr>
        <w:rStyle w:val="a8"/>
      </w:rPr>
    </w:pPr>
    <w:r>
      <w:fldChar w:fldCharType="begin"/>
    </w:r>
    <w:r>
      <w:rPr>
        <w:rStyle w:val="a8"/>
      </w:rPr>
      <w:instrText xml:space="preserve">PAGE  </w:instrText>
    </w:r>
    <w:r>
      <w:fldChar w:fldCharType="end"/>
    </w:r>
  </w:p>
  <w:p w14:paraId="1F096F93" w14:textId="77777777" w:rsidR="00000000" w:rsidRDefault="00263D9E">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68CE" w14:textId="52F801C0" w:rsidR="00000000" w:rsidRDefault="00071CF1">
    <w:pPr>
      <w:pStyle w:val="a6"/>
      <w:ind w:right="360"/>
    </w:pPr>
    <w:r>
      <w:rPr>
        <w:noProof/>
      </w:rPr>
      <mc:AlternateContent>
        <mc:Choice Requires="wps">
          <w:drawing>
            <wp:anchor distT="0" distB="0" distL="114300" distR="114300" simplePos="0" relativeHeight="251657728" behindDoc="0" locked="0" layoutInCell="1" allowOverlap="1" wp14:anchorId="6125BD73" wp14:editId="18FD92DE">
              <wp:simplePos x="0" y="0"/>
              <wp:positionH relativeFrom="margin">
                <wp:align>center</wp:align>
              </wp:positionH>
              <wp:positionV relativeFrom="paragraph">
                <wp:posOffset>0</wp:posOffset>
              </wp:positionV>
              <wp:extent cx="57785" cy="131445"/>
              <wp:effectExtent l="0" t="0" r="635" b="4445"/>
              <wp:wrapNone/>
              <wp:docPr id="1" name="文本框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7FE1C9C7" w14:textId="77777777" w:rsidR="00000000" w:rsidRDefault="00263D9E">
                          <w:pPr>
                            <w:pStyle w:val="a6"/>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- 1 -</w:t>
                          </w:r>
                          <w:r>
                            <w:rPr>
                              <w:rFonts w:ascii="Times New Roman" w:hAnsi="Times New Roman" w:cs="Times New Roma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25BD73" id="_x0000_t202" coordsize="21600,21600" o:spt="202" path="m,l,21600r21600,l21600,xe">
              <v:stroke joinstyle="miter"/>
              <v:path gradientshapeok="t" o:connecttype="rect"/>
            </v:shapetype>
            <v:shape id="文本框 1025" o:spid="_x0000_s1026" type="#_x0000_t202" style="position:absolute;margin-left:0;margin-top:0;width:4.55pt;height:10.35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" filled="f" stroked="f">
              <v:textbox style="mso-fit-shape-to-text:t" inset="0,0,0,0">
                <w:txbxContent>
                  <w:p w14:paraId="7FE1C9C7" w14:textId="77777777" w:rsidR="00000000" w:rsidRDefault="00263D9E">
                    <w:pPr>
                      <w:pStyle w:val="a6"/>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- 1 -</w:t>
                    </w:r>
                    <w:r>
                      <w:rPr>
                        <w:rFonts w:ascii="Times New Roman" w:hAnsi="Times New Roman" w:cs="Times New Roman"/>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32A55" w14:textId="77777777" w:rsidR="00263D9E" w:rsidRDefault="00263D9E">
      <w:r>
        <w:separator/>
      </w:r>
    </w:p>
  </w:footnote>
  <w:footnote w:type="continuationSeparator" w:id="0">
    <w:p w14:paraId="0252C27C" w14:textId="77777777" w:rsidR="00263D9E" w:rsidRDefault="00263D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BB272CB"/>
    <w:multiLevelType w:val="singleLevel"/>
    <w:tmpl w:val="EBB272CB"/>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9F1652F"/>
    <w:rsid w:val="000071CC"/>
    <w:rsid w:val="0001295C"/>
    <w:rsid w:val="00012FEB"/>
    <w:rsid w:val="0002141A"/>
    <w:rsid w:val="00042C23"/>
    <w:rsid w:val="0005002B"/>
    <w:rsid w:val="00055131"/>
    <w:rsid w:val="000669D6"/>
    <w:rsid w:val="00071CF1"/>
    <w:rsid w:val="00073538"/>
    <w:rsid w:val="00077348"/>
    <w:rsid w:val="00080CE4"/>
    <w:rsid w:val="000A7C89"/>
    <w:rsid w:val="000D4478"/>
    <w:rsid w:val="001011E5"/>
    <w:rsid w:val="0011217E"/>
    <w:rsid w:val="001153D3"/>
    <w:rsid w:val="001260EC"/>
    <w:rsid w:val="00155234"/>
    <w:rsid w:val="00166A67"/>
    <w:rsid w:val="00174A2D"/>
    <w:rsid w:val="0018162C"/>
    <w:rsid w:val="00187AF6"/>
    <w:rsid w:val="00190642"/>
    <w:rsid w:val="001A2D8A"/>
    <w:rsid w:val="001A65BC"/>
    <w:rsid w:val="001C7CC1"/>
    <w:rsid w:val="001D0D96"/>
    <w:rsid w:val="001D145D"/>
    <w:rsid w:val="001E6715"/>
    <w:rsid w:val="001E783C"/>
    <w:rsid w:val="001F7A20"/>
    <w:rsid w:val="002063FA"/>
    <w:rsid w:val="00263D9E"/>
    <w:rsid w:val="00277552"/>
    <w:rsid w:val="00285BDA"/>
    <w:rsid w:val="00297883"/>
    <w:rsid w:val="002A254B"/>
    <w:rsid w:val="002A3A29"/>
    <w:rsid w:val="002C148B"/>
    <w:rsid w:val="002C30E1"/>
    <w:rsid w:val="002C7BCB"/>
    <w:rsid w:val="002E0C2D"/>
    <w:rsid w:val="002E7380"/>
    <w:rsid w:val="002F3EA5"/>
    <w:rsid w:val="003106E7"/>
    <w:rsid w:val="00321901"/>
    <w:rsid w:val="00323B78"/>
    <w:rsid w:val="003276A6"/>
    <w:rsid w:val="00354F67"/>
    <w:rsid w:val="00364CB6"/>
    <w:rsid w:val="00366514"/>
    <w:rsid w:val="0036717A"/>
    <w:rsid w:val="00376034"/>
    <w:rsid w:val="0038427E"/>
    <w:rsid w:val="00384287"/>
    <w:rsid w:val="003A44DC"/>
    <w:rsid w:val="003C14B2"/>
    <w:rsid w:val="003D45DA"/>
    <w:rsid w:val="003F0DCB"/>
    <w:rsid w:val="003F1C9A"/>
    <w:rsid w:val="004100A0"/>
    <w:rsid w:val="00424617"/>
    <w:rsid w:val="0042741B"/>
    <w:rsid w:val="00430353"/>
    <w:rsid w:val="00433D3E"/>
    <w:rsid w:val="00436DE2"/>
    <w:rsid w:val="00461EE5"/>
    <w:rsid w:val="0046651F"/>
    <w:rsid w:val="0047497C"/>
    <w:rsid w:val="00495622"/>
    <w:rsid w:val="004B095E"/>
    <w:rsid w:val="004B19F3"/>
    <w:rsid w:val="004B6EA3"/>
    <w:rsid w:val="004F3E68"/>
    <w:rsid w:val="00520184"/>
    <w:rsid w:val="00521968"/>
    <w:rsid w:val="00522546"/>
    <w:rsid w:val="00522691"/>
    <w:rsid w:val="00523F12"/>
    <w:rsid w:val="00535405"/>
    <w:rsid w:val="0054214C"/>
    <w:rsid w:val="005466BE"/>
    <w:rsid w:val="00556024"/>
    <w:rsid w:val="005A2FFA"/>
    <w:rsid w:val="005B2BEB"/>
    <w:rsid w:val="005C62B8"/>
    <w:rsid w:val="005C75AF"/>
    <w:rsid w:val="005F5063"/>
    <w:rsid w:val="00601F91"/>
    <w:rsid w:val="006050D9"/>
    <w:rsid w:val="00623F33"/>
    <w:rsid w:val="006254EE"/>
    <w:rsid w:val="00633F19"/>
    <w:rsid w:val="006365E5"/>
    <w:rsid w:val="00641AE9"/>
    <w:rsid w:val="0064385A"/>
    <w:rsid w:val="00644BD3"/>
    <w:rsid w:val="00644C4D"/>
    <w:rsid w:val="006450CE"/>
    <w:rsid w:val="0065432D"/>
    <w:rsid w:val="006558EE"/>
    <w:rsid w:val="00670DA4"/>
    <w:rsid w:val="00673AF8"/>
    <w:rsid w:val="006817F0"/>
    <w:rsid w:val="006845FB"/>
    <w:rsid w:val="00691BD4"/>
    <w:rsid w:val="00697347"/>
    <w:rsid w:val="006A2859"/>
    <w:rsid w:val="006B1060"/>
    <w:rsid w:val="006B1ECF"/>
    <w:rsid w:val="006D0F75"/>
    <w:rsid w:val="006D7D31"/>
    <w:rsid w:val="006E275B"/>
    <w:rsid w:val="0070723E"/>
    <w:rsid w:val="00710BD2"/>
    <w:rsid w:val="00710FAC"/>
    <w:rsid w:val="00722C8C"/>
    <w:rsid w:val="0073174B"/>
    <w:rsid w:val="00745316"/>
    <w:rsid w:val="00761A3C"/>
    <w:rsid w:val="00762571"/>
    <w:rsid w:val="00763FE7"/>
    <w:rsid w:val="00777668"/>
    <w:rsid w:val="00796004"/>
    <w:rsid w:val="00797ECE"/>
    <w:rsid w:val="007B2EAD"/>
    <w:rsid w:val="007C4F2B"/>
    <w:rsid w:val="007C4FF0"/>
    <w:rsid w:val="007C632D"/>
    <w:rsid w:val="007E6832"/>
    <w:rsid w:val="007F4E3B"/>
    <w:rsid w:val="008005C3"/>
    <w:rsid w:val="00811A97"/>
    <w:rsid w:val="0082222C"/>
    <w:rsid w:val="00836F76"/>
    <w:rsid w:val="008466C5"/>
    <w:rsid w:val="008B327E"/>
    <w:rsid w:val="008C225E"/>
    <w:rsid w:val="008E1BBF"/>
    <w:rsid w:val="008E61FC"/>
    <w:rsid w:val="008F4ED9"/>
    <w:rsid w:val="0090322D"/>
    <w:rsid w:val="00903868"/>
    <w:rsid w:val="00912E62"/>
    <w:rsid w:val="00917ECC"/>
    <w:rsid w:val="00932360"/>
    <w:rsid w:val="00936676"/>
    <w:rsid w:val="00950D39"/>
    <w:rsid w:val="00973F6B"/>
    <w:rsid w:val="00980A75"/>
    <w:rsid w:val="00984A27"/>
    <w:rsid w:val="009A5FFC"/>
    <w:rsid w:val="009D4C52"/>
    <w:rsid w:val="009E2669"/>
    <w:rsid w:val="00A07CBF"/>
    <w:rsid w:val="00A201D5"/>
    <w:rsid w:val="00A341E4"/>
    <w:rsid w:val="00A47FAF"/>
    <w:rsid w:val="00A5179E"/>
    <w:rsid w:val="00A70169"/>
    <w:rsid w:val="00A76F45"/>
    <w:rsid w:val="00A85238"/>
    <w:rsid w:val="00A87B87"/>
    <w:rsid w:val="00A90542"/>
    <w:rsid w:val="00A95E2D"/>
    <w:rsid w:val="00AA30AD"/>
    <w:rsid w:val="00AB7BB7"/>
    <w:rsid w:val="00AD5253"/>
    <w:rsid w:val="00AF7E8A"/>
    <w:rsid w:val="00B067B3"/>
    <w:rsid w:val="00B12E7C"/>
    <w:rsid w:val="00B15BBF"/>
    <w:rsid w:val="00B25E4C"/>
    <w:rsid w:val="00B34669"/>
    <w:rsid w:val="00B45184"/>
    <w:rsid w:val="00B564A0"/>
    <w:rsid w:val="00B62C6D"/>
    <w:rsid w:val="00B676F9"/>
    <w:rsid w:val="00B67A69"/>
    <w:rsid w:val="00B75D8A"/>
    <w:rsid w:val="00B80048"/>
    <w:rsid w:val="00BA679F"/>
    <w:rsid w:val="00BB2FCE"/>
    <w:rsid w:val="00BC083D"/>
    <w:rsid w:val="00BC15C6"/>
    <w:rsid w:val="00BC6151"/>
    <w:rsid w:val="00BD28D1"/>
    <w:rsid w:val="00BD54F0"/>
    <w:rsid w:val="00BD62AC"/>
    <w:rsid w:val="00BE5B43"/>
    <w:rsid w:val="00BF3C28"/>
    <w:rsid w:val="00BF4063"/>
    <w:rsid w:val="00BF563F"/>
    <w:rsid w:val="00C12B98"/>
    <w:rsid w:val="00C14519"/>
    <w:rsid w:val="00C1797D"/>
    <w:rsid w:val="00C270B8"/>
    <w:rsid w:val="00C31B22"/>
    <w:rsid w:val="00C667F6"/>
    <w:rsid w:val="00C71F0C"/>
    <w:rsid w:val="00C75ED1"/>
    <w:rsid w:val="00C9262A"/>
    <w:rsid w:val="00C9379A"/>
    <w:rsid w:val="00CB66EF"/>
    <w:rsid w:val="00CC75CE"/>
    <w:rsid w:val="00CE5297"/>
    <w:rsid w:val="00CE72D6"/>
    <w:rsid w:val="00D028CE"/>
    <w:rsid w:val="00D04728"/>
    <w:rsid w:val="00D208B0"/>
    <w:rsid w:val="00D25542"/>
    <w:rsid w:val="00D25828"/>
    <w:rsid w:val="00D27C2E"/>
    <w:rsid w:val="00D545F1"/>
    <w:rsid w:val="00D62520"/>
    <w:rsid w:val="00D65B04"/>
    <w:rsid w:val="00D82D96"/>
    <w:rsid w:val="00D83FC3"/>
    <w:rsid w:val="00D90FBA"/>
    <w:rsid w:val="00DA524C"/>
    <w:rsid w:val="00DA7352"/>
    <w:rsid w:val="00DC4DBA"/>
    <w:rsid w:val="00DF14EE"/>
    <w:rsid w:val="00E00A95"/>
    <w:rsid w:val="00E05598"/>
    <w:rsid w:val="00E20D0F"/>
    <w:rsid w:val="00E502FB"/>
    <w:rsid w:val="00E569D9"/>
    <w:rsid w:val="00EB3BEC"/>
    <w:rsid w:val="00EB6057"/>
    <w:rsid w:val="00EC3A1E"/>
    <w:rsid w:val="00ED2009"/>
    <w:rsid w:val="00ED76A0"/>
    <w:rsid w:val="00EF2F29"/>
    <w:rsid w:val="00EF73B9"/>
    <w:rsid w:val="00F03A1D"/>
    <w:rsid w:val="00F1401E"/>
    <w:rsid w:val="00F16D22"/>
    <w:rsid w:val="00F356B6"/>
    <w:rsid w:val="00F36609"/>
    <w:rsid w:val="00F37BB4"/>
    <w:rsid w:val="00F4732D"/>
    <w:rsid w:val="00F56B7A"/>
    <w:rsid w:val="00F57FF1"/>
    <w:rsid w:val="00F75D52"/>
    <w:rsid w:val="00F843FF"/>
    <w:rsid w:val="00F9628C"/>
    <w:rsid w:val="00FA1D87"/>
    <w:rsid w:val="00FA2842"/>
    <w:rsid w:val="00FA38F4"/>
    <w:rsid w:val="00FB046C"/>
    <w:rsid w:val="00FB1838"/>
    <w:rsid w:val="00FC7035"/>
    <w:rsid w:val="00FD3C7E"/>
    <w:rsid w:val="00FE7D79"/>
    <w:rsid w:val="00FF0BC1"/>
    <w:rsid w:val="034D51DC"/>
    <w:rsid w:val="040D2C70"/>
    <w:rsid w:val="04E30FB9"/>
    <w:rsid w:val="065231E5"/>
    <w:rsid w:val="08742130"/>
    <w:rsid w:val="09F1652F"/>
    <w:rsid w:val="0A767AF0"/>
    <w:rsid w:val="0ACA12B4"/>
    <w:rsid w:val="0B56596F"/>
    <w:rsid w:val="0CC154CF"/>
    <w:rsid w:val="0D8E3137"/>
    <w:rsid w:val="0E3C5967"/>
    <w:rsid w:val="0F836A79"/>
    <w:rsid w:val="0FA3551C"/>
    <w:rsid w:val="0FCE2E27"/>
    <w:rsid w:val="112E164E"/>
    <w:rsid w:val="120159E9"/>
    <w:rsid w:val="12C909E1"/>
    <w:rsid w:val="13F94C48"/>
    <w:rsid w:val="157D00B1"/>
    <w:rsid w:val="15EF5642"/>
    <w:rsid w:val="183B7499"/>
    <w:rsid w:val="19EA3C90"/>
    <w:rsid w:val="1B9A1117"/>
    <w:rsid w:val="1C3D44FF"/>
    <w:rsid w:val="1CA56E71"/>
    <w:rsid w:val="1E6C38CB"/>
    <w:rsid w:val="1FBD5268"/>
    <w:rsid w:val="1FE718E4"/>
    <w:rsid w:val="205E55FA"/>
    <w:rsid w:val="2A500AD5"/>
    <w:rsid w:val="2A8567A4"/>
    <w:rsid w:val="2B310DF9"/>
    <w:rsid w:val="2DA03EEC"/>
    <w:rsid w:val="2DDD60F1"/>
    <w:rsid w:val="2E77B3E7"/>
    <w:rsid w:val="2FFB7D7B"/>
    <w:rsid w:val="36FA899A"/>
    <w:rsid w:val="37B21F53"/>
    <w:rsid w:val="38212E0D"/>
    <w:rsid w:val="38CC15E1"/>
    <w:rsid w:val="393D0E11"/>
    <w:rsid w:val="394F5BA0"/>
    <w:rsid w:val="3A83413C"/>
    <w:rsid w:val="3AA069F8"/>
    <w:rsid w:val="3AD61F82"/>
    <w:rsid w:val="3B59455F"/>
    <w:rsid w:val="3B676FDD"/>
    <w:rsid w:val="3B956CCC"/>
    <w:rsid w:val="3C2B53F1"/>
    <w:rsid w:val="3C452F32"/>
    <w:rsid w:val="3E257275"/>
    <w:rsid w:val="3E2D1F3D"/>
    <w:rsid w:val="3EC78645"/>
    <w:rsid w:val="3FDB5B91"/>
    <w:rsid w:val="3FFD8082"/>
    <w:rsid w:val="3FFF0BD8"/>
    <w:rsid w:val="41C82E1D"/>
    <w:rsid w:val="438A4E48"/>
    <w:rsid w:val="47BF1194"/>
    <w:rsid w:val="481F54E2"/>
    <w:rsid w:val="48280F1E"/>
    <w:rsid w:val="497F78B2"/>
    <w:rsid w:val="4BBB55EA"/>
    <w:rsid w:val="4BFE4B21"/>
    <w:rsid w:val="4CFF614E"/>
    <w:rsid w:val="4DB57901"/>
    <w:rsid w:val="4E4753F9"/>
    <w:rsid w:val="4E886D4A"/>
    <w:rsid w:val="4EFFF90E"/>
    <w:rsid w:val="4F8429F7"/>
    <w:rsid w:val="51DE1B12"/>
    <w:rsid w:val="52803BD6"/>
    <w:rsid w:val="574E12EF"/>
    <w:rsid w:val="577CF426"/>
    <w:rsid w:val="584E11FF"/>
    <w:rsid w:val="59E0726F"/>
    <w:rsid w:val="5A265F82"/>
    <w:rsid w:val="5A4248C8"/>
    <w:rsid w:val="5ADE5A15"/>
    <w:rsid w:val="5BCF4752"/>
    <w:rsid w:val="5BFF5999"/>
    <w:rsid w:val="5D3FFE1F"/>
    <w:rsid w:val="5D7F6B18"/>
    <w:rsid w:val="5EFB2084"/>
    <w:rsid w:val="5F3603ED"/>
    <w:rsid w:val="5F375A0E"/>
    <w:rsid w:val="5F4C5CE4"/>
    <w:rsid w:val="5F55439E"/>
    <w:rsid w:val="5F747BB5"/>
    <w:rsid w:val="5F893C3D"/>
    <w:rsid w:val="5FA37BCC"/>
    <w:rsid w:val="5FFE0402"/>
    <w:rsid w:val="5FFF5AD8"/>
    <w:rsid w:val="61550901"/>
    <w:rsid w:val="61B822BC"/>
    <w:rsid w:val="61D634B7"/>
    <w:rsid w:val="64747742"/>
    <w:rsid w:val="677DCC10"/>
    <w:rsid w:val="67ED28DF"/>
    <w:rsid w:val="684F696C"/>
    <w:rsid w:val="6ACF05DE"/>
    <w:rsid w:val="6ACF9F47"/>
    <w:rsid w:val="6B4C2885"/>
    <w:rsid w:val="6D9B6E04"/>
    <w:rsid w:val="6DFB81B3"/>
    <w:rsid w:val="6EFEFF6D"/>
    <w:rsid w:val="6FBFD24B"/>
    <w:rsid w:val="6FC3372C"/>
    <w:rsid w:val="6FD00F4C"/>
    <w:rsid w:val="6FFED910"/>
    <w:rsid w:val="704065E0"/>
    <w:rsid w:val="704D5672"/>
    <w:rsid w:val="70DF0042"/>
    <w:rsid w:val="73BF126F"/>
    <w:rsid w:val="73D22283"/>
    <w:rsid w:val="74F65624"/>
    <w:rsid w:val="750F77AE"/>
    <w:rsid w:val="759C4BFB"/>
    <w:rsid w:val="765F9C2C"/>
    <w:rsid w:val="76DFE8FF"/>
    <w:rsid w:val="76F713B2"/>
    <w:rsid w:val="77412605"/>
    <w:rsid w:val="7748252C"/>
    <w:rsid w:val="774D25F9"/>
    <w:rsid w:val="7766E0AA"/>
    <w:rsid w:val="777FF7CA"/>
    <w:rsid w:val="77FD97A1"/>
    <w:rsid w:val="77FF3ABB"/>
    <w:rsid w:val="78F756BA"/>
    <w:rsid w:val="79651069"/>
    <w:rsid w:val="7AFF85C3"/>
    <w:rsid w:val="7B6F3CFA"/>
    <w:rsid w:val="7BEAB8AD"/>
    <w:rsid w:val="7BFE3C46"/>
    <w:rsid w:val="7D3160A5"/>
    <w:rsid w:val="7D5F203D"/>
    <w:rsid w:val="7DBF2246"/>
    <w:rsid w:val="7DDC277A"/>
    <w:rsid w:val="7DFDCFD5"/>
    <w:rsid w:val="7DFFC9FB"/>
    <w:rsid w:val="7DFFED69"/>
    <w:rsid w:val="7E4439C0"/>
    <w:rsid w:val="7E5A2100"/>
    <w:rsid w:val="7EDB6325"/>
    <w:rsid w:val="7EF7B716"/>
    <w:rsid w:val="7EFE2FFC"/>
    <w:rsid w:val="7EFEE4B7"/>
    <w:rsid w:val="7EFFD017"/>
    <w:rsid w:val="7F1B569E"/>
    <w:rsid w:val="7F3D40D4"/>
    <w:rsid w:val="7F754DEF"/>
    <w:rsid w:val="7F7F87A9"/>
    <w:rsid w:val="7FD96F95"/>
    <w:rsid w:val="7FE71120"/>
    <w:rsid w:val="7FEDBCE3"/>
    <w:rsid w:val="7FEF1DE1"/>
    <w:rsid w:val="7FFB61E7"/>
    <w:rsid w:val="7FFB8D01"/>
    <w:rsid w:val="7FFDCC47"/>
    <w:rsid w:val="7FFEA0C5"/>
    <w:rsid w:val="7FFF4FE8"/>
    <w:rsid w:val="7FFFB07B"/>
    <w:rsid w:val="8DFB577B"/>
    <w:rsid w:val="8F8FD302"/>
    <w:rsid w:val="9FFDB70B"/>
    <w:rsid w:val="9FFFF39B"/>
    <w:rsid w:val="AF6BCB2E"/>
    <w:rsid w:val="AF8FC05D"/>
    <w:rsid w:val="B74BBAB9"/>
    <w:rsid w:val="B76E36D9"/>
    <w:rsid w:val="BABC8054"/>
    <w:rsid w:val="BBFDCCED"/>
    <w:rsid w:val="BD6B5F43"/>
    <w:rsid w:val="BEBB8154"/>
    <w:rsid w:val="BEF919C9"/>
    <w:rsid w:val="BF1B85EC"/>
    <w:rsid w:val="BFBA0CEE"/>
    <w:rsid w:val="BFF766E3"/>
    <w:rsid w:val="BFF77936"/>
    <w:rsid w:val="C2FEA468"/>
    <w:rsid w:val="CD574CB8"/>
    <w:rsid w:val="CDF62535"/>
    <w:rsid w:val="CFB66379"/>
    <w:rsid w:val="D7B90925"/>
    <w:rsid w:val="D7EB1F23"/>
    <w:rsid w:val="DAAE64EB"/>
    <w:rsid w:val="DACFE151"/>
    <w:rsid w:val="DB76D6C9"/>
    <w:rsid w:val="DECF952F"/>
    <w:rsid w:val="DF6EBA6B"/>
    <w:rsid w:val="DF7F51CB"/>
    <w:rsid w:val="DFDF6ED1"/>
    <w:rsid w:val="E70D9307"/>
    <w:rsid w:val="EA79F733"/>
    <w:rsid w:val="EAFE99C0"/>
    <w:rsid w:val="EB7FFF6A"/>
    <w:rsid w:val="EBFA4A55"/>
    <w:rsid w:val="ED3E3565"/>
    <w:rsid w:val="EDFF92F4"/>
    <w:rsid w:val="EEF74952"/>
    <w:rsid w:val="EFB661C9"/>
    <w:rsid w:val="F2F4C352"/>
    <w:rsid w:val="F3B6F9F4"/>
    <w:rsid w:val="F4B437BC"/>
    <w:rsid w:val="F5FF40E7"/>
    <w:rsid w:val="F73DCBC2"/>
    <w:rsid w:val="FB8E5A37"/>
    <w:rsid w:val="FBDBA979"/>
    <w:rsid w:val="FBF69609"/>
    <w:rsid w:val="FDFF796B"/>
    <w:rsid w:val="FE7AB35C"/>
    <w:rsid w:val="FEE7C3B4"/>
    <w:rsid w:val="FEEFBF31"/>
    <w:rsid w:val="FEFAA693"/>
    <w:rsid w:val="FF7A4FB0"/>
    <w:rsid w:val="FF924534"/>
    <w:rsid w:val="FFAB8CFD"/>
    <w:rsid w:val="FFBD766C"/>
    <w:rsid w:val="FFBE7A37"/>
    <w:rsid w:val="FFDF4DFD"/>
    <w:rsid w:val="FFFD6174"/>
    <w:rsid w:val="FFFF340E"/>
    <w:rsid w:val="FFFF64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F64390"/>
  <w15:chartTrackingRefBased/>
  <w15:docId w15:val="{02A30297-C8B0-4632-84D9-E998EE0FA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semiHidden="1"/>
    <w:lsdException w:name="Body Text Indent" w:qFormat="1"/>
    <w:lsdException w:name="Subtitle" w:locked="1" w:qFormat="1"/>
    <w:lsdException w:name="Strong" w:locked="1" w:qFormat="1"/>
    <w:lsdException w:name="Emphasis" w:locked="1"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lock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cs="Calibri"/>
      <w:kern w:val="2"/>
      <w:sz w:val="21"/>
      <w:szCs w:val="21"/>
    </w:rPr>
  </w:style>
  <w:style w:type="character" w:default="1" w:styleId="a1">
    <w:name w:val="Default Paragraph Font"/>
    <w:semiHidden/>
  </w:style>
  <w:style w:type="table" w:default="1" w:styleId="a2">
    <w:name w:val="Normal Table"/>
    <w:semiHidden/>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pPr>
      <w:spacing w:after="140" w:line="276" w:lineRule="auto"/>
    </w:pPr>
  </w:style>
  <w:style w:type="paragraph" w:styleId="a4">
    <w:name w:val="Body Text Indent"/>
    <w:basedOn w:val="a"/>
    <w:qFormat/>
    <w:pPr>
      <w:spacing w:after="120"/>
      <w:ind w:leftChars="200" w:left="420"/>
    </w:pPr>
  </w:style>
  <w:style w:type="paragraph" w:styleId="a5">
    <w:name w:val="Balloon Text"/>
    <w:basedOn w:val="a"/>
    <w:semiHidden/>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a7">
    <w:name w:val="header"/>
    <w:basedOn w:val="a"/>
    <w:pPr>
      <w:pBdr>
        <w:bottom w:val="single" w:sz="6" w:space="1" w:color="auto"/>
      </w:pBdr>
      <w:tabs>
        <w:tab w:val="center" w:pos="4153"/>
        <w:tab w:val="right" w:pos="8306"/>
      </w:tabs>
      <w:snapToGrid w:val="0"/>
      <w:jc w:val="center"/>
    </w:pPr>
    <w:rPr>
      <w:sz w:val="18"/>
      <w:szCs w:val="18"/>
    </w:rPr>
  </w:style>
  <w:style w:type="character" w:styleId="a8">
    <w:name w:val="page number"/>
    <w:basedOn w:val="a1"/>
  </w:style>
  <w:style w:type="paragraph" w:customStyle="1" w:styleId="Char">
    <w:name w:val=" Char"/>
    <w:basedOn w:val="a"/>
    <w:pPr>
      <w:spacing w:line="360" w:lineRule="auto"/>
      <w:ind w:firstLineChars="200" w:firstLine="200"/>
    </w:pPr>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wdzx97.dot</Template>
  <TotalTime>0</TotalTime>
  <Pages>9</Pages>
  <Words>734</Words>
  <Characters>4189</Characters>
  <Application>Microsoft Office Word</Application>
  <DocSecurity>0</DocSecurity>
  <Lines>34</Lines>
  <Paragraphs>9</Paragraphs>
  <ScaleCrop>false</ScaleCrop>
  <Company>MLR</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subject/>
  <dc:creator>A318</dc:creator>
  <cp:keywords/>
  <dc:description/>
  <cp:lastModifiedBy>雨 聂</cp:lastModifiedBy>
  <cp:revision>2</cp:revision>
  <cp:lastPrinted>2026-04-30T03:11:00Z</cp:lastPrinted>
  <dcterms:created xsi:type="dcterms:W3CDTF">2026-07-16T01:21:00Z</dcterms:created>
  <dcterms:modified xsi:type="dcterms:W3CDTF">2026-07-16T01:21:00Z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2052-11.8.2.10621</vt:lpwstr>
  </property>
  <property fmtid="{D5CDD505-2E9C-101B-9397-08002B2CF9AE}" pid="3" name="ICV">
    <vt:lpwstr>B15963D07922466B8CC159CC09E18FE6_13</vt:lpwstr>
  </property>
</Properties>
</file>